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A79" w:rsidRPr="00460A23" w:rsidRDefault="00460A23" w:rsidP="00375A79">
      <w:pPr>
        <w:pStyle w:val="Balk2"/>
        <w:rPr>
          <w:rFonts w:asciiTheme="minorHAnsi" w:hAnsiTheme="minorHAnsi" w:cstheme="minorHAnsi"/>
          <w:bCs/>
          <w:sz w:val="22"/>
          <w:szCs w:val="22"/>
        </w:rPr>
      </w:pPr>
      <w:r>
        <w:rPr>
          <w:rFonts w:asciiTheme="minorHAnsi" w:hAnsiTheme="minorHAnsi" w:cstheme="minorHAnsi"/>
          <w:bCs/>
          <w:sz w:val="22"/>
          <w:szCs w:val="22"/>
        </w:rPr>
        <w:t>Öğretmenlerde Mesleki Okur</w:t>
      </w:r>
      <w:r w:rsidR="00375A79" w:rsidRPr="00460A23">
        <w:rPr>
          <w:rFonts w:asciiTheme="minorHAnsi" w:hAnsiTheme="minorHAnsi" w:cstheme="minorHAnsi"/>
          <w:bCs/>
          <w:sz w:val="22"/>
          <w:szCs w:val="22"/>
        </w:rPr>
        <w:t>yazarlık</w:t>
      </w:r>
      <w:r w:rsidR="00560217">
        <w:rPr>
          <w:rFonts w:asciiTheme="minorHAnsi" w:hAnsiTheme="minorHAnsi" w:cstheme="minorHAnsi"/>
          <w:bCs/>
          <w:sz w:val="22"/>
          <w:szCs w:val="22"/>
        </w:rPr>
        <w:t xml:space="preserve">                                                                    </w:t>
      </w:r>
      <w:bookmarkStart w:id="0" w:name="_GoBack"/>
      <w:bookmarkEnd w:id="0"/>
      <w:r w:rsidR="00560217">
        <w:rPr>
          <w:rFonts w:asciiTheme="minorHAnsi" w:hAnsiTheme="minorHAnsi" w:cstheme="minorHAnsi"/>
          <w:bCs/>
          <w:sz w:val="22"/>
          <w:szCs w:val="22"/>
        </w:rPr>
        <w:t xml:space="preserve">                         </w:t>
      </w:r>
      <w:r w:rsidR="00560217" w:rsidRPr="00790899">
        <w:rPr>
          <w:rFonts w:ascii="DINTMedium" w:hAnsi="DINTMedium" w:cs="DINTMedium"/>
          <w:noProof/>
          <w:sz w:val="28"/>
          <w:szCs w:val="28"/>
          <w:lang w:eastAsia="tr-TR"/>
        </w:rPr>
        <w:drawing>
          <wp:inline distT="0" distB="0" distL="0" distR="0" wp14:anchorId="7BE7D513" wp14:editId="07E63FCE">
            <wp:extent cx="842877" cy="459062"/>
            <wp:effectExtent l="0" t="0" r="0" b="0"/>
            <wp:docPr id="1" name="Resim 1" descr="C:\Users\zeynepaydin\Downloads\timasoku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aydin\Downloads\timasoku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994" cy="473286"/>
                    </a:xfrm>
                    <a:prstGeom prst="rect">
                      <a:avLst/>
                    </a:prstGeom>
                    <a:noFill/>
                    <a:ln>
                      <a:noFill/>
                    </a:ln>
                  </pic:spPr>
                </pic:pic>
              </a:graphicData>
            </a:graphic>
          </wp:inline>
        </w:drawing>
      </w:r>
    </w:p>
    <w:p w:rsidR="00375A79" w:rsidRPr="00460A23" w:rsidRDefault="00375A79" w:rsidP="00375A79">
      <w:pPr>
        <w:rPr>
          <w:rFonts w:asciiTheme="minorHAnsi" w:hAnsiTheme="minorHAnsi" w:cstheme="minorHAnsi"/>
          <w:sz w:val="22"/>
        </w:rPr>
      </w:pPr>
      <w:r w:rsidRPr="00460A23">
        <w:rPr>
          <w:rFonts w:asciiTheme="minorHAnsi" w:hAnsiTheme="minorHAnsi" w:cstheme="minorHAnsi"/>
          <w:sz w:val="22"/>
        </w:rPr>
        <w:t>Öğretmenlerimiz birer eğitici ve öğretici olmak bakımından profesyonel meslek sahibi kişilerdir. Yani mesleklerini ne şekilde icra edeceklerinin bir standardı vardır. Buna göre de devlete, topluma, veliye, kuruma ve öğrenciye karşı sorumludur. Öğretmenlik mesleğinin b</w:t>
      </w:r>
      <w:r w:rsidR="00E20C86" w:rsidRPr="00460A23">
        <w:rPr>
          <w:rFonts w:asciiTheme="minorHAnsi" w:hAnsiTheme="minorHAnsi" w:cstheme="minorHAnsi"/>
          <w:sz w:val="22"/>
        </w:rPr>
        <w:t>u özelliği ona “ben yapamam”, “H</w:t>
      </w:r>
      <w:r w:rsidRPr="00460A23">
        <w:rPr>
          <w:rFonts w:asciiTheme="minorHAnsi" w:hAnsiTheme="minorHAnsi" w:cstheme="minorHAnsi"/>
          <w:sz w:val="22"/>
        </w:rPr>
        <w:t>iç benlik değil</w:t>
      </w:r>
      <w:r w:rsidR="00E20C86" w:rsidRPr="00460A23">
        <w:rPr>
          <w:rFonts w:asciiTheme="minorHAnsi" w:hAnsiTheme="minorHAnsi" w:cstheme="minorHAnsi"/>
          <w:sz w:val="22"/>
        </w:rPr>
        <w:t>.”, “K</w:t>
      </w:r>
      <w:r w:rsidRPr="00460A23">
        <w:rPr>
          <w:rFonts w:asciiTheme="minorHAnsi" w:hAnsiTheme="minorHAnsi" w:cstheme="minorHAnsi"/>
          <w:sz w:val="22"/>
        </w:rPr>
        <w:t>atlanamam</w:t>
      </w:r>
      <w:r w:rsidR="00E20C86" w:rsidRPr="00460A23">
        <w:rPr>
          <w:rFonts w:asciiTheme="minorHAnsi" w:hAnsiTheme="minorHAnsi" w:cstheme="minorHAnsi"/>
          <w:sz w:val="22"/>
        </w:rPr>
        <w:t>.”, “B</w:t>
      </w:r>
      <w:r w:rsidRPr="00460A23">
        <w:rPr>
          <w:rFonts w:asciiTheme="minorHAnsi" w:hAnsiTheme="minorHAnsi" w:cstheme="minorHAnsi"/>
          <w:sz w:val="22"/>
        </w:rPr>
        <w:t>en onu yapamıyorum</w:t>
      </w:r>
      <w:r w:rsidR="00E20C86" w:rsidRPr="00460A23">
        <w:rPr>
          <w:rFonts w:asciiTheme="minorHAnsi" w:hAnsiTheme="minorHAnsi" w:cstheme="minorHAnsi"/>
          <w:sz w:val="22"/>
        </w:rPr>
        <w:t>.</w:t>
      </w:r>
      <w:r w:rsidRPr="00460A23">
        <w:rPr>
          <w:rFonts w:asciiTheme="minorHAnsi" w:hAnsiTheme="minorHAnsi" w:cstheme="minorHAnsi"/>
          <w:sz w:val="22"/>
        </w:rPr>
        <w:t xml:space="preserve">” deme lüksünü vermiyor dense yeridir. Çünkü her öğretmen mesleğinin yeterliliklerine ve alan bilgisine sahip olduğunu, kişisel ve iletişim becerileri bakımından bir öğretmenin nasıl olması gerektiği konusunda yeterli standartlara sahip olduğunu gösterir nitelikte bir diplomaya, yetkili mercilerin onaylı referanslarına sahiptir. </w:t>
      </w:r>
    </w:p>
    <w:p w:rsidR="00375A79" w:rsidRPr="00460A23" w:rsidRDefault="00375A79" w:rsidP="00375A79">
      <w:pPr>
        <w:rPr>
          <w:rFonts w:asciiTheme="minorHAnsi" w:hAnsiTheme="minorHAnsi" w:cstheme="minorHAnsi"/>
          <w:bCs/>
          <w:sz w:val="22"/>
        </w:rPr>
      </w:pPr>
      <w:r w:rsidRPr="00460A23">
        <w:rPr>
          <w:rFonts w:asciiTheme="minorHAnsi" w:hAnsiTheme="minorHAnsi" w:cstheme="minorHAnsi"/>
          <w:bCs/>
          <w:sz w:val="22"/>
        </w:rPr>
        <w:t>Atanmakla bitiyor mu?</w:t>
      </w:r>
    </w:p>
    <w:p w:rsidR="00375A79" w:rsidRPr="00460A23" w:rsidRDefault="00375A79" w:rsidP="00375A79">
      <w:pPr>
        <w:rPr>
          <w:rFonts w:asciiTheme="minorHAnsi" w:hAnsiTheme="minorHAnsi" w:cstheme="minorHAnsi"/>
          <w:sz w:val="22"/>
        </w:rPr>
      </w:pPr>
      <w:r w:rsidRPr="00460A23">
        <w:rPr>
          <w:rFonts w:asciiTheme="minorHAnsi" w:hAnsiTheme="minorHAnsi" w:cstheme="minorHAnsi"/>
          <w:sz w:val="22"/>
        </w:rPr>
        <w:t xml:space="preserve">Öğretmenlik atanmayla hak edilmiş ve ondan sonra da sadece icra </w:t>
      </w:r>
      <w:r w:rsidR="00E20C86" w:rsidRPr="00460A23">
        <w:rPr>
          <w:rFonts w:asciiTheme="minorHAnsi" w:hAnsiTheme="minorHAnsi" w:cstheme="minorHAnsi"/>
          <w:sz w:val="22"/>
        </w:rPr>
        <w:t>e</w:t>
      </w:r>
      <w:r w:rsidRPr="00460A23">
        <w:rPr>
          <w:rFonts w:asciiTheme="minorHAnsi" w:hAnsiTheme="minorHAnsi" w:cstheme="minorHAnsi"/>
          <w:sz w:val="22"/>
        </w:rPr>
        <w:t xml:space="preserve">dilen bir meslek değildir. Her öğretmenin temel mesleki yetişme programlarıyla edindiği yeterlilikler yanında aynı zamanda çeşitli açılardan da kendini geliştirmiş olması, mesleğiyle ilgili çeşitli kültür bilgi ve becerilerine de sahip olması gerekir. </w:t>
      </w:r>
    </w:p>
    <w:p w:rsidR="00375A79" w:rsidRPr="00460A23" w:rsidRDefault="00460A23" w:rsidP="00375A79">
      <w:pPr>
        <w:rPr>
          <w:rFonts w:asciiTheme="minorHAnsi" w:hAnsiTheme="minorHAnsi" w:cstheme="minorHAnsi"/>
          <w:bCs/>
          <w:sz w:val="22"/>
        </w:rPr>
      </w:pPr>
      <w:r>
        <w:rPr>
          <w:rFonts w:asciiTheme="minorHAnsi" w:hAnsiTheme="minorHAnsi" w:cstheme="minorHAnsi"/>
          <w:bCs/>
          <w:sz w:val="22"/>
        </w:rPr>
        <w:t>Öğretmenlerde okur</w:t>
      </w:r>
      <w:r w:rsidR="00375A79" w:rsidRPr="00460A23">
        <w:rPr>
          <w:rFonts w:asciiTheme="minorHAnsi" w:hAnsiTheme="minorHAnsi" w:cstheme="minorHAnsi"/>
          <w:bCs/>
          <w:sz w:val="22"/>
        </w:rPr>
        <w:t>yazarlık neyle gelişir?</w:t>
      </w:r>
    </w:p>
    <w:p w:rsidR="00375A79" w:rsidRPr="00460A23" w:rsidRDefault="00375A79" w:rsidP="00375A79">
      <w:pPr>
        <w:rPr>
          <w:rFonts w:asciiTheme="minorHAnsi" w:hAnsiTheme="minorHAnsi" w:cstheme="minorHAnsi"/>
          <w:sz w:val="22"/>
        </w:rPr>
      </w:pPr>
      <w:r w:rsidRPr="00460A23">
        <w:rPr>
          <w:rFonts w:asciiTheme="minorHAnsi" w:hAnsiTheme="minorHAnsi" w:cstheme="minorHAnsi"/>
          <w:sz w:val="22"/>
        </w:rPr>
        <w:t>Bu konuda her ülkenin kendine has kriterleri veya önerileri vardır. İşte ülkemiz açısından hemen her öğretmenin bilmesi gerekenler:</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Anayasanın değişmez maddelerini bilme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 xml:space="preserve">MEB temel kanunu içeriğine </w:t>
      </w:r>
      <w:r w:rsidR="00460A23" w:rsidRPr="00460A23">
        <w:rPr>
          <w:rFonts w:asciiTheme="minorHAnsi" w:hAnsiTheme="minorHAnsi" w:cstheme="minorHAnsi"/>
          <w:sz w:val="22"/>
        </w:rPr>
        <w:t>hâkim</w:t>
      </w:r>
      <w:r w:rsidRPr="00460A23">
        <w:rPr>
          <w:rFonts w:asciiTheme="minorHAnsi" w:hAnsiTheme="minorHAnsi" w:cstheme="minorHAnsi"/>
          <w:sz w:val="22"/>
        </w:rPr>
        <w:t xml:space="preserve"> olma</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Bağlı olduğu genel müdürlüğe göre okul</w:t>
      </w:r>
      <w:r w:rsidR="00E20C86" w:rsidRPr="00460A23">
        <w:rPr>
          <w:rFonts w:asciiTheme="minorHAnsi" w:hAnsiTheme="minorHAnsi" w:cstheme="minorHAnsi"/>
          <w:sz w:val="22"/>
        </w:rPr>
        <w:t xml:space="preserve"> </w:t>
      </w:r>
      <w:r w:rsidRPr="00460A23">
        <w:rPr>
          <w:rFonts w:asciiTheme="minorHAnsi" w:hAnsiTheme="minorHAnsi" w:cstheme="minorHAnsi"/>
          <w:sz w:val="22"/>
        </w:rPr>
        <w:t>öncesi, ilk ve ortaöğretimin temel amaçlarını, misyon ve vizyonunu bilme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Özel mesleki alan branş amaçlarını bilme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 xml:space="preserve">Özel mesleki alan yeterliklerini bilme  </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MEB’in her öğretmen için önerdiği 45 kitabı okumuş olmak</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MEB’in her öğretmen için önerdiği 50 filmi seyretmiş olmak</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E-twinning üzerinde AB ülkelerindeki öğretmen, öğrenci, veli ve okullarla birlikte etkinlikler düzenleyebilmek</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Bakanlık nezdinde yenilik ve teknoloji alanında çalışma yürüten YEĞİTEK’in (Yenilik ve Eğitim Teknoloji Genel Müdürlüğü) faaliyetlerini takip etme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Kamu protokolüne ilişkin bilgi sahibi olma</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MEB merkezi ve taşra teşkilatı hakkında gelişmeleri yakından takip etme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MEB Personel Genel Müdürlüğü çalışmalarını takip etme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Sendikal hak ve özgürlüklerinin farkında olma</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Evrensel insan hak ve özgürlüklerini bilme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Eğitim ve öğretimle ilgili materyal ve içerik destekleri için Eba kullanıcısı olma</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MEB merkezi ve taşra teşkilatının yürüttüğü aktif projeleri takip etme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Mesleki alanda periyodik yayınlanan akademik yayınları takip etme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E-okul, Mebbis, eba gibi kurumsal elektronik hesaplarını aktif yönetebilme</w:t>
      </w:r>
    </w:p>
    <w:p w:rsidR="00375A79" w:rsidRPr="00460A23" w:rsidRDefault="00375A79" w:rsidP="00375A79">
      <w:pPr>
        <w:pStyle w:val="ListeParagraf"/>
        <w:numPr>
          <w:ilvl w:val="0"/>
          <w:numId w:val="1"/>
        </w:numPr>
        <w:spacing w:after="0" w:line="240" w:lineRule="auto"/>
        <w:ind w:left="714" w:hanging="357"/>
        <w:rPr>
          <w:rFonts w:asciiTheme="minorHAnsi" w:hAnsiTheme="minorHAnsi" w:cstheme="minorHAnsi"/>
          <w:sz w:val="22"/>
        </w:rPr>
      </w:pPr>
      <w:r w:rsidRPr="00460A23">
        <w:rPr>
          <w:rFonts w:asciiTheme="minorHAnsi" w:hAnsiTheme="minorHAnsi" w:cstheme="minorHAnsi"/>
          <w:sz w:val="22"/>
        </w:rPr>
        <w:t xml:space="preserve">Mesleki alanda periyodik düzenlenen akademik seminer, konferans ve sempozyumlara katılma </w:t>
      </w:r>
    </w:p>
    <w:p w:rsidR="00460A23" w:rsidRDefault="00375A79" w:rsidP="00375A79">
      <w:pPr>
        <w:rPr>
          <w:rFonts w:asciiTheme="minorHAnsi" w:hAnsiTheme="minorHAnsi" w:cstheme="minorHAnsi"/>
          <w:sz w:val="22"/>
        </w:rPr>
      </w:pPr>
      <w:r w:rsidRPr="00460A23">
        <w:rPr>
          <w:rFonts w:asciiTheme="minorHAnsi" w:hAnsiTheme="minorHAnsi" w:cstheme="minorHAnsi"/>
          <w:sz w:val="22"/>
        </w:rPr>
        <w:lastRenderedPageBreak/>
        <w:t xml:space="preserve">Bu liste daha fazla uzatılabilir. Fakat her birinin öğretmeni mesleğiyle ilgili daha bilinçli ve etkin kılmaya </w:t>
      </w:r>
      <w:r w:rsidR="00460A23">
        <w:rPr>
          <w:rFonts w:asciiTheme="minorHAnsi" w:hAnsiTheme="minorHAnsi" w:cstheme="minorHAnsi"/>
          <w:sz w:val="22"/>
        </w:rPr>
        <w:t>y</w:t>
      </w:r>
      <w:r w:rsidRPr="00460A23">
        <w:rPr>
          <w:rFonts w:asciiTheme="minorHAnsi" w:hAnsiTheme="minorHAnsi" w:cstheme="minorHAnsi"/>
          <w:sz w:val="22"/>
        </w:rPr>
        <w:t xml:space="preserve">önelik olduğunu bilmek gerek. </w:t>
      </w:r>
    </w:p>
    <w:p w:rsidR="00460A23" w:rsidRDefault="00375A79" w:rsidP="00460A23">
      <w:pPr>
        <w:rPr>
          <w:rFonts w:asciiTheme="minorHAnsi" w:hAnsiTheme="minorHAnsi" w:cstheme="minorHAnsi"/>
          <w:sz w:val="22"/>
        </w:rPr>
      </w:pPr>
      <w:r w:rsidRPr="00460A23">
        <w:rPr>
          <w:rFonts w:asciiTheme="minorHAnsi" w:hAnsiTheme="minorHAnsi" w:cstheme="minorHAnsi"/>
          <w:sz w:val="22"/>
        </w:rPr>
        <w:t>İşte MEB’in okunması gereken kitaplar ve seyredilmesi gereken filimler listesi:</w:t>
      </w:r>
    </w:p>
    <w:p w:rsidR="00375A79" w:rsidRPr="00460A23" w:rsidRDefault="00375A79" w:rsidP="00460A23">
      <w:pPr>
        <w:rPr>
          <w:rFonts w:asciiTheme="minorHAnsi" w:hAnsiTheme="minorHAnsi" w:cstheme="minorHAnsi"/>
          <w:bCs/>
          <w:sz w:val="22"/>
        </w:rPr>
      </w:pPr>
      <w:r w:rsidRPr="00460A23">
        <w:rPr>
          <w:rFonts w:asciiTheme="minorHAnsi" w:hAnsiTheme="minorHAnsi" w:cstheme="minorHAnsi"/>
          <w:bCs/>
          <w:sz w:val="22"/>
        </w:rPr>
        <w:t>Okunması Gereken Kitaplar: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 Atay, O. Bir Bilim Adamının Romanı, İletişim Yayıncılık</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2 -Ayverdi, S. Millî Kültür Meseleleri ve Maarif Davamız, Kubbealtı Neşriyat</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3-Bal, M. A. Osmanlı’dan Cumhuriyet’e Meşhurların Okul Anıları, Pegem Akademi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 Başgil A. F. Gençlerle Baş</w:t>
      </w:r>
      <w:r w:rsidR="00E20C86" w:rsidRPr="00460A23">
        <w:rPr>
          <w:rFonts w:asciiTheme="minorHAnsi" w:hAnsiTheme="minorHAnsi" w:cstheme="minorHAnsi"/>
          <w:sz w:val="22"/>
        </w:rPr>
        <w:t xml:space="preserve"> </w:t>
      </w:r>
      <w:r w:rsidRPr="00460A23">
        <w:rPr>
          <w:rFonts w:asciiTheme="minorHAnsi" w:hAnsiTheme="minorHAnsi" w:cstheme="minorHAnsi"/>
          <w:sz w:val="22"/>
        </w:rPr>
        <w:t>başa, Yağmur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5- Brockman, J. Meraklı Zihinler: Bir Çocuk Nasıl Bir Bilim İnsanı Olur</w:t>
      </w:r>
      <w:r w:rsidR="00460A23" w:rsidRPr="00460A23">
        <w:rPr>
          <w:rFonts w:asciiTheme="minorHAnsi" w:hAnsiTheme="minorHAnsi" w:cstheme="minorHAnsi"/>
          <w:sz w:val="22"/>
        </w:rPr>
        <w:t>?</w:t>
      </w:r>
      <w:r w:rsidRPr="00460A23">
        <w:rPr>
          <w:rFonts w:asciiTheme="minorHAnsi" w:hAnsiTheme="minorHAnsi" w:cstheme="minorHAnsi"/>
          <w:sz w:val="22"/>
        </w:rPr>
        <w:t xml:space="preserve"> TÜBİTAK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 xml:space="preserve">6- Covey, S. R. Etkili İnsanların </w:t>
      </w:r>
      <w:r w:rsidR="00460A23" w:rsidRPr="00460A23">
        <w:rPr>
          <w:rFonts w:asciiTheme="minorHAnsi" w:hAnsiTheme="minorHAnsi" w:cstheme="minorHAnsi"/>
          <w:sz w:val="22"/>
        </w:rPr>
        <w:t>Alışkanlığı, Varlık</w:t>
      </w:r>
      <w:r w:rsidRPr="00460A23">
        <w:rPr>
          <w:rFonts w:asciiTheme="minorHAnsi" w:hAnsiTheme="minorHAnsi" w:cstheme="minorHAnsi"/>
          <w:sz w:val="22"/>
        </w:rPr>
        <w:t xml:space="preserve">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7- Enç, M. Bitmeyen Gece, Ötüken Neşriyat</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8- Freire, P. Ezilenlerin Pedagojisi, Ayrıntı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9- Gaarder, J. Sofie’nin Dünyası, Pan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10- Gaspıralı, İ. Eğitim Yazıları, Ötüken Neşriyat</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11- Gatto, J. T. Eğitim-Bir Kitle İmha Silahı, EDAM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12- Glasser, W. Başarısızlığın Olmadığı Okul, Beyaz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13- Goleman, D. Duygusal Zekâ, Varlık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14- Gulbenkian Komisyonu Sosyal Bilimleri Açın: Sosyal Bilimlerin Yeniden Yapılanması Üzerine Rapor, Metis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15- Güntekin, R. N. Acımak, İnkılap Kitabevi</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16 -Holt, J. Çocuklar Neden Başarısız Olur?, Beyaz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17- Illich, I. Okulsuz Toplum, Şule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18- İzzetbegoviç, A. Doğu ve Batı Arasında İslam, Klasik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19- Kâğıtçıbaşı, Ç.&amp; Cemalcılar, Z. Dünden Bugüne İnsan ve İnsanlar: Sosyal Psikolojiye Giriş, Evrim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20- Kan, Ş. H. Mahrem Macera, Özgün Yayıncılık</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21- Kant, I. Eğitim Üzerine, İz Yayıncılık</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22- Kara, İ. &amp; Birinci, A. Bir Eğitim Tasavvuru Olarak Mahalle/Sıbyan Mektepleri, Dergâh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23- Karabekir, K. Çocuk Davamız, Yapı Kredi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24- Karakoç, S. Hızır’la Kırk Saat, Diriliş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25-Karakoç, S. Diriliş Neslinin Amentüsü, Diriliş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26- Khan, S. Dünya Okulu: Eğitimi Yeniden Düşünmek, Yapı Kredi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27- Kültür ve Turizm Bakanlığı Şehir-İnsan Medeniyet Köprüsü: Beş Şehirli Örnek Kişilikler, Kültür ve Turizm Bakanlığı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28- Leitch, T. Wikipedia U: Dijital Çağda Bilgi, Otorite ve Liberal Eğitim, Hece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29- Louv, Richard Doğadaki Son Çocuk, Tübitak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30- McCourt. F. Öğretmen, Altın Kitaplar Yayınevi</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31- Moulin D. Eğitici Tolstoy, Hece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32- Needham, J. Doğunun Bilgisi Batının Bilimi, MAB</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33- Özdenören, R. Kafa Karıştıran Kelimeler, İz Yayıncılık</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34- Özemre, A. Y. Galatasarayı Mekteb-i Sultani’sinde Sekiz Yılım, Kubbealtı Akademi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35- Pennac, D. Okul Sıkıntısı, Can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36- Petrov, G. Beyaz Zambaklar Ülkesinde,Hayat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37- Rancier, J. Cahil Hoca, Metis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38- Rousseau, J. J. Emile, Kilit Yayınevi</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39- Safa, P. Eğitim-Gençlik-Üniversite, Ötüken Neşriyat</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40- Sezgin, F. Bilim Tarihi Sohbetleri, Timaş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41- Strogatz, S. Arkadaşlığın Matematiği, Tübitak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lastRenderedPageBreak/>
        <w:t>42- Tahir, K. Bozkırdaki Çekirdek, İthaki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43- Topçu, N. Türkiye’nin Maarif Davası, Dergâh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44- Toros, H. Asya’nın Kandilleri, Hece Yayınları</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45- Zorlutuna, H. N. Benim Küçük Dostlarım, Timaş Yayınları</w:t>
      </w:r>
    </w:p>
    <w:p w:rsidR="00375A79" w:rsidRPr="00460A23" w:rsidRDefault="00375A79" w:rsidP="00375A79">
      <w:pPr>
        <w:spacing w:after="0" w:line="240" w:lineRule="auto"/>
        <w:ind w:left="426" w:hanging="426"/>
        <w:rPr>
          <w:rFonts w:asciiTheme="minorHAnsi" w:hAnsiTheme="minorHAnsi" w:cstheme="minorHAnsi"/>
          <w:sz w:val="22"/>
        </w:rPr>
      </w:pPr>
    </w:p>
    <w:p w:rsidR="00375A79" w:rsidRPr="00460A23" w:rsidRDefault="00E20C86" w:rsidP="00375A79">
      <w:pPr>
        <w:spacing w:after="0" w:line="240" w:lineRule="auto"/>
        <w:ind w:left="426" w:hanging="426"/>
        <w:rPr>
          <w:rFonts w:asciiTheme="minorHAnsi" w:hAnsiTheme="minorHAnsi" w:cstheme="minorHAnsi"/>
          <w:bCs/>
          <w:sz w:val="22"/>
        </w:rPr>
      </w:pPr>
      <w:r w:rsidRPr="00460A23">
        <w:rPr>
          <w:rFonts w:asciiTheme="minorHAnsi" w:hAnsiTheme="minorHAnsi" w:cstheme="minorHAnsi"/>
          <w:bCs/>
          <w:sz w:val="22"/>
        </w:rPr>
        <w:t>İzlenmesi Gereken Film</w:t>
      </w:r>
      <w:r w:rsidR="00375A79" w:rsidRPr="00460A23">
        <w:rPr>
          <w:rFonts w:asciiTheme="minorHAnsi" w:hAnsiTheme="minorHAnsi" w:cstheme="minorHAnsi"/>
          <w:bCs/>
          <w:sz w:val="22"/>
        </w:rPr>
        <w:t>ler: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 3 Idiots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 400 Darbe / The 400 Blows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 AmericanTeacher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 Arkadaşımın Evi Nerede / Khane-ye Doust Kodjast?</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5. Asyanın Kandilleri (Belgesel)</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6. Bana Güven / Lean on Me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7. Batıya Doğru Akan Nehir (Belgesel)</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8. Bay Lazhar / Monsieur Lazhar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9. Billy Elliot</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10. Bir Fazlası Değil / Not One Less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11. Birinci Sınıf / The First Grader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12. Can Dostum / Good Will Hunting</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13. Canım Öğretmenim / Monsieur Lazhar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14. English Vinglish</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15. Etek Günü / La Journêe de la Jupe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16. Hababam Sınıfı (1975)</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17. Hababam Sınıfı Dokuz Doğuruyor (1979)</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18. Hababam Sınıfı Güle Güle (1981)</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19. Hababam Sınıfı Sınıfta Kaldı (1976)</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20. Hababam Sınıfı Tatilde (1978)</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21. Hababam Sınıfı Uyanıyor (1977)</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22. İki Dil Bir Bavul</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23. İmparatorlar Kulübü</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24. Kalk ve Diren / Stand and Deliver</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25. Kara Tahta / Takhtesiah (Blackboards)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26. Kerkenez / Kes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27. Koro / LesChoristes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28. Kör Nokta / The Blind Side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29. Küçük Ağacın Eğitimi / The Education of Little Tree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30. Malcolm X</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31. Olmak ve Sahip Olmak / Être et Avoir / To Be and To Have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32. Öğretmen / Teaching Mrs. Tingle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33. Öğretmenim Bay Kim / My Teacher, Mr. Kim</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34. Ölü Ozanlar Derneği / Dead Poets Society</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35. Özgürlük Yazarları 36. Patch Adams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37. Ron Clark’ın Hikâyesi / The Ron Clark Story</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38. Sessizlik / Dogani</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39. Sevgili Öğretmenim / Mr. Holland’s Opus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40. Sevgili Öğretmenim / To Sir with Love</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41. Sınıf / EntreLesMurs (The Class)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42. Sınıfın Önü / Front of the Class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43. Siyah / Black</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44. Süpermen’i Beklerken / Waiting For Superman</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45. Şeytana Karşı / Ondskan-Evil</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46. Tarih Öğrencileri / The History Boys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47. Tepetaklak Nelson / Half Nelson</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lastRenderedPageBreak/>
        <w:t>48. Tom Brown’ın Okul Günleri / Tom Brown’s Schooldays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49. Yedek Parçalar / Spare Parts</w:t>
      </w:r>
    </w:p>
    <w:p w:rsidR="00375A79" w:rsidRPr="00460A23" w:rsidRDefault="00375A79" w:rsidP="00375A79">
      <w:pPr>
        <w:spacing w:after="0" w:line="240" w:lineRule="auto"/>
        <w:ind w:left="426" w:hanging="426"/>
        <w:rPr>
          <w:rFonts w:asciiTheme="minorHAnsi" w:hAnsiTheme="minorHAnsi" w:cstheme="minorHAnsi"/>
          <w:sz w:val="22"/>
        </w:rPr>
      </w:pPr>
      <w:r w:rsidRPr="00460A23">
        <w:rPr>
          <w:rFonts w:asciiTheme="minorHAnsi" w:hAnsiTheme="minorHAnsi" w:cstheme="minorHAnsi"/>
          <w:sz w:val="22"/>
        </w:rPr>
        <w:t>50. Yerdeki Yıldızlar / Taare Zameen</w:t>
      </w:r>
    </w:p>
    <w:p w:rsidR="00460A23" w:rsidRPr="00460A23" w:rsidRDefault="00460A23">
      <w:pPr>
        <w:rPr>
          <w:rFonts w:asciiTheme="minorHAnsi" w:hAnsiTheme="minorHAnsi" w:cstheme="minorHAnsi"/>
          <w:sz w:val="22"/>
        </w:rPr>
      </w:pPr>
    </w:p>
    <w:sectPr w:rsidR="00460A23" w:rsidRPr="00460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DINTMedium">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F4163"/>
    <w:multiLevelType w:val="hybridMultilevel"/>
    <w:tmpl w:val="4FC21C3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B1F"/>
    <w:rsid w:val="00375A79"/>
    <w:rsid w:val="003E1A86"/>
    <w:rsid w:val="00460A23"/>
    <w:rsid w:val="00560217"/>
    <w:rsid w:val="00A13BC0"/>
    <w:rsid w:val="00AF3B1F"/>
    <w:rsid w:val="00DA59F9"/>
    <w:rsid w:val="00E20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8315-6BBC-4434-8FD6-31D9B889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79"/>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375A79"/>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5A79"/>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375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1110</Words>
  <Characters>6328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9</cp:revision>
  <dcterms:created xsi:type="dcterms:W3CDTF">2020-03-06T22:34:00Z</dcterms:created>
  <dcterms:modified xsi:type="dcterms:W3CDTF">2022-01-19T11:38:00Z</dcterms:modified>
</cp:coreProperties>
</file>