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7A4B" w:rsidRPr="00747A4B" w:rsidRDefault="00747A4B" w:rsidP="00747A4B">
      <w:pPr>
        <w:rPr>
          <w:rFonts w:ascii="Times New Roman" w:eastAsia="Times New Roman" w:hAnsi="Times New Roman" w:cs="Times New Roman"/>
          <w:lang w:eastAsia="tr-TR"/>
        </w:rPr>
      </w:pP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 xml:space="preserve">Yazar ve eser Hakkında adı: </w:t>
      </w:r>
    </w:p>
    <w:p w:rsidR="00B12861" w:rsidRPr="00B12861" w:rsidRDefault="00B12861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>
        <w:rPr>
          <w:rFonts w:eastAsia="Times New Roman" w:cstheme="minorHAnsi"/>
          <w:sz w:val="22"/>
          <w:szCs w:val="22"/>
          <w:lang w:eastAsia="tr-TR"/>
        </w:rPr>
        <w:t>N</w:t>
      </w:r>
      <w:r w:rsidR="00747A4B" w:rsidRPr="00B12861">
        <w:rPr>
          <w:rFonts w:eastAsia="Times New Roman" w:cstheme="minorHAnsi"/>
          <w:sz w:val="22"/>
          <w:szCs w:val="22"/>
          <w:lang w:eastAsia="tr-TR"/>
        </w:rPr>
        <w:t>ası</w:t>
      </w:r>
      <w:r>
        <w:rPr>
          <w:rFonts w:eastAsia="Times New Roman" w:cstheme="minorHAnsi"/>
          <w:sz w:val="22"/>
          <w:szCs w:val="22"/>
          <w:lang w:eastAsia="tr-TR"/>
        </w:rPr>
        <w:t>l</w:t>
      </w:r>
      <w:r w:rsidR="00747A4B" w:rsidRPr="00B12861">
        <w:rPr>
          <w:rFonts w:eastAsia="Times New Roman" w:cstheme="minorHAnsi"/>
          <w:sz w:val="22"/>
          <w:szCs w:val="22"/>
          <w:lang w:eastAsia="tr-TR"/>
        </w:rPr>
        <w:t xml:space="preserve"> B</w:t>
      </w:r>
      <w:r>
        <w:rPr>
          <w:rFonts w:eastAsia="Times New Roman" w:cstheme="minorHAnsi"/>
          <w:sz w:val="22"/>
          <w:szCs w:val="22"/>
          <w:lang w:eastAsia="tr-TR"/>
        </w:rPr>
        <w:t>i</w:t>
      </w:r>
      <w:r w:rsidR="00747A4B" w:rsidRPr="00B12861">
        <w:rPr>
          <w:rFonts w:eastAsia="Times New Roman" w:cstheme="minorHAnsi"/>
          <w:sz w:val="22"/>
          <w:szCs w:val="22"/>
          <w:lang w:eastAsia="tr-TR"/>
        </w:rPr>
        <w:t xml:space="preserve">r </w:t>
      </w:r>
      <w:proofErr w:type="spellStart"/>
      <w:r w:rsidR="00747A4B" w:rsidRPr="00B12861">
        <w:rPr>
          <w:rFonts w:eastAsia="Times New Roman" w:cstheme="minorHAnsi"/>
          <w:sz w:val="22"/>
          <w:szCs w:val="22"/>
          <w:lang w:eastAsia="tr-TR"/>
        </w:rPr>
        <w:t>İnsandı</w:t>
      </w:r>
      <w:proofErr w:type="spellEnd"/>
      <w:r>
        <w:rPr>
          <w:rFonts w:eastAsia="Times New Roman" w:cstheme="minorHAnsi"/>
          <w:sz w:val="22"/>
          <w:szCs w:val="22"/>
          <w:lang w:eastAsia="tr-TR"/>
        </w:rPr>
        <w:t>?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Beydeba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hakkında tarihi kaynaklarda kesin ve net bilgi olmamakla beraber, farklı kaynaklarda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aşağıdaki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bilgilere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ulaşılmaktadır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: Miladın ilk yıllarında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yaşadığı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tahmin edilen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Beydeba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bir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 xml:space="preserve">Brahman’dır. </w:t>
      </w:r>
      <w:proofErr w:type="spellStart"/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>Kelile</w:t>
      </w:r>
      <w:proofErr w:type="spellEnd"/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 xml:space="preserve"> ve </w:t>
      </w:r>
      <w:proofErr w:type="spellStart"/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>Dimne</w:t>
      </w:r>
      <w:r w:rsidRPr="00B12861">
        <w:rPr>
          <w:rFonts w:eastAsia="Times New Roman" w:cstheme="minorHAnsi"/>
          <w:sz w:val="22"/>
          <w:szCs w:val="22"/>
          <w:lang w:eastAsia="tr-TR"/>
        </w:rPr>
        <w:t>’yi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Hint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hükümdarlarından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Debşelem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Şah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için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kaleme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aldığı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dışında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herhangi bir bilgi yoktur. </w:t>
      </w:r>
    </w:p>
    <w:p w:rsidR="00747A4B" w:rsidRPr="00B12861" w:rsidRDefault="00B12861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Kitap</w:t>
      </w:r>
      <w:r w:rsidR="00747A4B" w:rsidRPr="00B12861">
        <w:rPr>
          <w:rFonts w:asciiTheme="minorHAnsi" w:hAnsiTheme="minorHAnsi" w:cstheme="minorHAnsi"/>
          <w:sz w:val="22"/>
          <w:szCs w:val="22"/>
        </w:rPr>
        <w:t xml:space="preserve"> Hakkında B</w:t>
      </w:r>
      <w:r>
        <w:rPr>
          <w:rFonts w:asciiTheme="minorHAnsi" w:hAnsiTheme="minorHAnsi" w:cstheme="minorHAnsi"/>
          <w:sz w:val="22"/>
          <w:szCs w:val="22"/>
        </w:rPr>
        <w:t>ilgil</w:t>
      </w:r>
      <w:r w:rsidR="00747A4B" w:rsidRPr="00B12861">
        <w:rPr>
          <w:rFonts w:asciiTheme="minorHAnsi" w:hAnsiTheme="minorHAnsi" w:cstheme="minorHAnsi"/>
          <w:sz w:val="22"/>
          <w:szCs w:val="22"/>
        </w:rPr>
        <w:t>er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Hikâyelerde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siyaset, erdem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eğitim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gibi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birçok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farklı konu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işlenmiştir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Bu eser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zalimliği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ile tanınan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Hükümdar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Debşelem’e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dolaylı bir nasihat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niteliğindedir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diyebiliriz. Eser, adını ilk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bölümündeki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hikâyelerin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kahramanı olan iki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çakaldan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almıştır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; “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doğruluğu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dürüstlüğu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̈” simgeleyen “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” ile “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yanlışlığı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yalanı” simgeleyen “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Dimne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”.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Dimne</w:t>
      </w:r>
      <w:r w:rsidRPr="00B12861">
        <w:rPr>
          <w:rFonts w:asciiTheme="minorHAnsi" w:hAnsiTheme="minorHAnsi" w:cstheme="minorHAnsi"/>
          <w:sz w:val="22"/>
          <w:szCs w:val="22"/>
        </w:rPr>
        <w:t>’nin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ilk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hâli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kaybolduktan sonra 300’lü yıllarda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Keşmir’de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tekrar derlenir.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Böylece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eser ikinci kez hazırlanır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Pan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ça-Tantra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12861">
        <w:rPr>
          <w:rFonts w:asciiTheme="minorHAnsi" w:hAnsiTheme="minorHAnsi" w:cstheme="minorHAnsi"/>
          <w:sz w:val="22"/>
          <w:szCs w:val="22"/>
        </w:rPr>
        <w:t xml:space="preserve">adıyla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meşhur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olur. Hindistan’da bir halk kitabı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hâline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gelen eserin sayısız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değişik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şekilleri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meydana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gelmiştir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Sanskritçe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yazılan eser ilk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önce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Pehleviceye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sonra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Pehleviceden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Arapçaya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daha sonraları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Arapçadan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Farsçaya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çevrilmiştir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Batı dillerine yapılan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çevirilerin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kaynağı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Farsça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olan metindir.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sz w:val="22"/>
          <w:szCs w:val="22"/>
        </w:rPr>
        <w:t xml:space="preserve">Edebi otoritelerce,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Ezop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La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Fontaine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fabllarının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Dimne</w:t>
      </w:r>
      <w:r w:rsidRPr="00B12861">
        <w:rPr>
          <w:rFonts w:asciiTheme="minorHAnsi" w:hAnsiTheme="minorHAnsi" w:cstheme="minorHAnsi"/>
          <w:sz w:val="22"/>
          <w:szCs w:val="22"/>
        </w:rPr>
        <w:t>`den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ilham alınarak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yazıldığı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12861">
        <w:rPr>
          <w:rFonts w:asciiTheme="minorHAnsi" w:hAnsiTheme="minorHAnsi" w:cstheme="minorHAnsi"/>
          <w:sz w:val="22"/>
          <w:szCs w:val="22"/>
        </w:rPr>
        <w:t>sürülür</w:t>
      </w:r>
      <w:proofErr w:type="spellEnd"/>
      <w:proofErr w:type="gram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Dimne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12861">
        <w:rPr>
          <w:rFonts w:asciiTheme="minorHAnsi" w:hAnsiTheme="minorHAnsi" w:cstheme="minorHAnsi"/>
          <w:sz w:val="22"/>
          <w:szCs w:val="22"/>
        </w:rPr>
        <w:t xml:space="preserve">kitabının bu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günlere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ulaşmasını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sağlayan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yazar,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İbnu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̈’l-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Mukaffa’dır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Hatta ona, bu kitabın yeniden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doğmasını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sağlayan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kişi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diyebiliriz. Elimizdeki kitabın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dünyada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tanınan bir eser haline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gelişi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onun sayesinde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mümkün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olmuştur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Hayatı hakkında kesin ve net bir bilgi olmamakla beraber 720’li yıllarda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doğduğu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759’da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öldüğu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bilinmektedir.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İbnu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̈’l-Mukaffa,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bıraktığı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eserlerle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çağını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etkilemis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biridir.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Henüz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çok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gençken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öldürülmesine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rağmen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fikirleri,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güçlu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mantığı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dil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ustalığıyla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Arap edebiyatında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çığır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açmıştır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B12861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Kelil</w:t>
      </w:r>
      <w:r w:rsidR="00747A4B" w:rsidRPr="00B1286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47A4B" w:rsidRPr="00B12861"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>
        <w:rPr>
          <w:rFonts w:asciiTheme="minorHAnsi" w:hAnsiTheme="minorHAnsi" w:cstheme="minorHAnsi"/>
          <w:sz w:val="22"/>
          <w:szCs w:val="22"/>
        </w:rPr>
        <w:t>Dim</w:t>
      </w:r>
      <w:r w:rsidR="00747A4B" w:rsidRPr="00B12861">
        <w:rPr>
          <w:rFonts w:asciiTheme="minorHAnsi" w:hAnsiTheme="minorHAnsi" w:cstheme="minorHAnsi"/>
          <w:sz w:val="22"/>
          <w:szCs w:val="22"/>
        </w:rPr>
        <w:t>ne’den</w:t>
      </w:r>
      <w:proofErr w:type="spellEnd"/>
      <w:r w:rsidR="00747A4B" w:rsidRPr="00B12861">
        <w:rPr>
          <w:rFonts w:asciiTheme="minorHAnsi" w:hAnsiTheme="minorHAnsi" w:cstheme="minorHAnsi"/>
          <w:sz w:val="22"/>
          <w:szCs w:val="22"/>
        </w:rPr>
        <w:t xml:space="preserve"> B</w:t>
      </w:r>
      <w:r>
        <w:rPr>
          <w:rFonts w:asciiTheme="minorHAnsi" w:hAnsiTheme="minorHAnsi" w:cstheme="minorHAnsi"/>
          <w:sz w:val="22"/>
          <w:szCs w:val="22"/>
        </w:rPr>
        <w:t>irkaç</w:t>
      </w:r>
      <w:r w:rsidR="00747A4B"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7A4B" w:rsidRPr="00B12861">
        <w:rPr>
          <w:rFonts w:asciiTheme="minorHAnsi" w:hAnsiTheme="minorHAnsi" w:cstheme="minorHAnsi"/>
          <w:sz w:val="22"/>
          <w:szCs w:val="22"/>
        </w:rPr>
        <w:t>Ö</w:t>
      </w:r>
      <w:r>
        <w:rPr>
          <w:rFonts w:asciiTheme="minorHAnsi" w:hAnsiTheme="minorHAnsi" w:cstheme="minorHAnsi"/>
          <w:sz w:val="22"/>
          <w:szCs w:val="22"/>
        </w:rPr>
        <w:t>ğüt</w:t>
      </w:r>
      <w:proofErr w:type="spellEnd"/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• </w:t>
      </w:r>
      <w:r w:rsidRPr="00B12861">
        <w:rPr>
          <w:rFonts w:asciiTheme="minorHAnsi" w:hAnsiTheme="minorHAnsi" w:cstheme="minorHAnsi"/>
          <w:sz w:val="22"/>
          <w:szCs w:val="22"/>
        </w:rPr>
        <w:t xml:space="preserve">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padişahın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yanında bulunanların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eylemleri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doğru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olmalı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padişaha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karşı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düşüncelerini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açıkça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söylemelidirler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Zira bu insanlar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düşüncelerini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açıkça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söylemezlerse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padişah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yanlıs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kararlar alarak halkı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yanlıs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bir karar alır.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Kişi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çok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çalışmayla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elde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ettiği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kazanımların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değerini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bilmeli, elde etmekte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gösterdiği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çabayı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bu kazanımları korumak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de kullanmalıdır.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Çünku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bazı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değerleri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korumak kazanmaktan daha zordur.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sz w:val="22"/>
          <w:szCs w:val="22"/>
        </w:rPr>
        <w:t xml:space="preserve">• Devlet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işlerinde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acelecilik iyi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değildir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Padişahlar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bütün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işlerini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acele etmeden yapmalı ve kararlarını buna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vermelidir.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• </w:t>
      </w:r>
      <w:r w:rsidRPr="00B12861">
        <w:rPr>
          <w:rFonts w:asciiTheme="minorHAnsi" w:hAnsiTheme="minorHAnsi" w:cstheme="minorHAnsi"/>
          <w:sz w:val="22"/>
          <w:szCs w:val="22"/>
        </w:rPr>
        <w:t xml:space="preserve">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padişah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düşmanlarına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karşı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her zaman tedbirli olmalıdır.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Düşmanlarının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kendisinden memnun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görünmesine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aldanmamalı eski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düşmanın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her zaman dost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olmayacağını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unutmamalıdır.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•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İnsan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bütün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çalışma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gayretine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rağmen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istediğini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elde edemez ve amacına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ulaşamazsa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ümidini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kaybetmemeli ve sabırla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çalışmaya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devam etmelidir. </w:t>
      </w:r>
    </w:p>
    <w:p w:rsidR="00747A4B" w:rsidRPr="00B12861" w:rsidRDefault="00366B2F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Kelil</w:t>
      </w:r>
      <w:r w:rsidR="00747A4B" w:rsidRPr="00B1286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47A4B" w:rsidRPr="00B12861"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>
        <w:rPr>
          <w:rFonts w:asciiTheme="minorHAnsi" w:hAnsiTheme="minorHAnsi" w:cstheme="minorHAnsi"/>
          <w:sz w:val="22"/>
          <w:szCs w:val="22"/>
        </w:rPr>
        <w:t>Dim</w:t>
      </w:r>
      <w:r w:rsidR="00747A4B" w:rsidRPr="00B12861">
        <w:rPr>
          <w:rFonts w:asciiTheme="minorHAnsi" w:hAnsiTheme="minorHAnsi" w:cstheme="minorHAnsi"/>
          <w:sz w:val="22"/>
          <w:szCs w:val="22"/>
        </w:rPr>
        <w:t>ne’den</w:t>
      </w:r>
      <w:proofErr w:type="spellEnd"/>
      <w:r w:rsidR="00747A4B" w:rsidRPr="00B128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Özlü</w:t>
      </w:r>
      <w:r w:rsidR="00747A4B" w:rsidRPr="00B128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Sö</w:t>
      </w:r>
      <w:r w:rsidR="00747A4B" w:rsidRPr="00B12861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l</w:t>
      </w:r>
      <w:r w:rsidR="00747A4B" w:rsidRPr="00B12861">
        <w:rPr>
          <w:rFonts w:asciiTheme="minorHAnsi" w:hAnsiTheme="minorHAnsi" w:cstheme="minorHAnsi"/>
          <w:sz w:val="22"/>
          <w:szCs w:val="22"/>
        </w:rPr>
        <w:t xml:space="preserve">er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Gerçek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dostluk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eşsiz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zenginliktir.</w:t>
      </w:r>
      <w:r w:rsidRPr="00B12861">
        <w:rPr>
          <w:rFonts w:asciiTheme="minorHAnsi" w:hAnsiTheme="minorHAnsi" w:cstheme="minorHAnsi"/>
          <w:sz w:val="22"/>
          <w:szCs w:val="22"/>
        </w:rPr>
        <w:br/>
        <w:t xml:space="preserve">• Altın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öyle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şeydir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ki fareyi bile aslan eder.</w:t>
      </w:r>
      <w:r w:rsidRPr="00B12861">
        <w:rPr>
          <w:rFonts w:asciiTheme="minorHAnsi" w:hAnsiTheme="minorHAnsi" w:cstheme="minorHAnsi"/>
          <w:sz w:val="22"/>
          <w:szCs w:val="22"/>
        </w:rPr>
        <w:br/>
        <w:t>• Bilgi de tıpkı para gibi isteyene verilir.</w:t>
      </w:r>
      <w:r w:rsidRPr="00B12861">
        <w:rPr>
          <w:rFonts w:asciiTheme="minorHAnsi" w:hAnsiTheme="minorHAnsi" w:cstheme="minorHAnsi"/>
          <w:sz w:val="22"/>
          <w:szCs w:val="22"/>
        </w:rPr>
        <w:br/>
        <w:t xml:space="preserve">• Soru, insanın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gerçek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hayata uyanmasının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sembolüdür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  <w:t xml:space="preserve">•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Eğer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sır iki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kişiyi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aşarsa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biliniz ki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dört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yana yayılır.</w:t>
      </w:r>
      <w:r w:rsidRPr="00B12861">
        <w:rPr>
          <w:rFonts w:asciiTheme="minorHAnsi" w:hAnsiTheme="minorHAnsi" w:cstheme="minorHAnsi"/>
          <w:sz w:val="22"/>
          <w:szCs w:val="22"/>
        </w:rPr>
        <w:br/>
        <w:t xml:space="preserve">•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Kötülük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yapanlar,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kötülük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bulur.</w:t>
      </w:r>
      <w:r w:rsidRPr="00B12861">
        <w:rPr>
          <w:rFonts w:asciiTheme="minorHAnsi" w:hAnsiTheme="minorHAnsi" w:cstheme="minorHAnsi"/>
          <w:sz w:val="22"/>
          <w:szCs w:val="22"/>
        </w:rPr>
        <w:br/>
        <w:t xml:space="preserve">•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Gerçek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büyüklük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nefsini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küçük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görebilmektir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  <w:t xml:space="preserve">• 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güzel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uygarlıklar, 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güçlu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imparatorluklar hep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güven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yamacında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yeşermiştir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  <w:t xml:space="preserve">•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İnsanların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alçağı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başkasının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kazandığı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ilgi ve sevgiyi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çekemeyenlerdir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366B2F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Eserd</w:t>
      </w:r>
      <w:r w:rsidR="00747A4B" w:rsidRPr="00B12861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Kim</w:t>
      </w:r>
      <w:r w:rsidR="00747A4B"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Kim</w:t>
      </w:r>
      <w:r w:rsidR="00747A4B" w:rsidRPr="00B12861">
        <w:rPr>
          <w:rFonts w:asciiTheme="minorHAnsi" w:hAnsiTheme="minorHAnsi" w:cstheme="minorHAnsi"/>
          <w:sz w:val="22"/>
          <w:szCs w:val="22"/>
        </w:rPr>
        <w:t>dİr</w:t>
      </w:r>
      <w:proofErr w:type="spellEnd"/>
      <w:r w:rsidR="00747A4B" w:rsidRPr="00B12861">
        <w:rPr>
          <w:rFonts w:asciiTheme="minorHAnsi" w:hAnsiTheme="minorHAnsi" w:cstheme="minorHAnsi"/>
          <w:sz w:val="22"/>
          <w:szCs w:val="22"/>
        </w:rPr>
        <w:t xml:space="preserve">?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Debşelem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Şah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İyi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niyetli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öğrenmeyi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seven,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sürekli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kendisini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geliştiren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halkını daha iyi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yönetmek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yaşlılardan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bilgelerden ders alan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hükümdarı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temsil eder.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Doğruluğun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iyiliğin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erdemin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güzelliğin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sembolüdür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Arkadaşına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yani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Dimne’ye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sürekli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iyi telkin ve tavsiyelerde bulunarak onu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doğru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güzele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yönlendirmeye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çalışmaktadır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Dimne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: Hile, yalan, uyanıklık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düzenbazlığın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sembolüdür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Kendi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çıkarları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sürekli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hile yapan,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çevresindekilere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zarar vermekten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çekinmeyen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yalan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yanlışın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sembolüdür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i/>
          <w:iCs/>
          <w:sz w:val="22"/>
          <w:szCs w:val="22"/>
        </w:rPr>
        <w:t>*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Dimne</w:t>
      </w:r>
      <w:r w:rsidRPr="00B12861">
        <w:rPr>
          <w:rFonts w:asciiTheme="minorHAnsi" w:hAnsiTheme="minorHAnsi" w:cstheme="minorHAnsi"/>
          <w:sz w:val="22"/>
          <w:szCs w:val="22"/>
        </w:rPr>
        <w:t>’de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daha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yüzlerce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hayvan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görmekteyiz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yazar her hayvanda sembolize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ettiği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kişilik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ile sosyal hayatta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karşılaşılabilecek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muhtemel karakterleri okurlarına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anlatmıs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ve somut bir varlık olarak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karşımıza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çıkarmıştır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Fare: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İsrafın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zararlarını,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Saraydaki </w:t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dervis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̧: </w:t>
      </w:r>
      <w:r w:rsidRPr="00B12861">
        <w:rPr>
          <w:rFonts w:eastAsia="Times New Roman" w:cstheme="minorHAnsi"/>
          <w:sz w:val="22"/>
          <w:szCs w:val="22"/>
          <w:lang w:eastAsia="tr-TR"/>
        </w:rPr>
        <w:t>Hırsa kapılmanın zararını,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Üc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̧ </w:t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kıskanc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̧ adam: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Kıskançlığın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kötülüğünu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̈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Çaylak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kuşu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Zirek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Dostluğun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ve erdemin yararlarını, </w:t>
      </w:r>
    </w:p>
    <w:p w:rsidR="00366B2F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Akıllı </w:t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güvercin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Matuka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Birlik, beraberlik ve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dayanışmayı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Sır tutmayan at bakıcısı: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Sır tutmanın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önemini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temsil etmektedir.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>Fa</w:t>
      </w:r>
      <w:r w:rsidR="00366B2F">
        <w:rPr>
          <w:rFonts w:eastAsia="Times New Roman" w:cstheme="minorHAnsi"/>
          <w:sz w:val="22"/>
          <w:szCs w:val="22"/>
          <w:lang w:eastAsia="tr-TR"/>
        </w:rPr>
        <w:t>bl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 T</w:t>
      </w:r>
      <w:r w:rsidR="00366B2F">
        <w:rPr>
          <w:rFonts w:eastAsia="Times New Roman" w:cstheme="minorHAnsi"/>
          <w:sz w:val="22"/>
          <w:szCs w:val="22"/>
          <w:lang w:eastAsia="tr-TR"/>
        </w:rPr>
        <w:t>ürü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 Hakkında Gene</w:t>
      </w:r>
      <w:r w:rsidR="00366B2F">
        <w:rPr>
          <w:rFonts w:eastAsia="Times New Roman" w:cstheme="minorHAnsi"/>
          <w:sz w:val="22"/>
          <w:szCs w:val="22"/>
          <w:lang w:eastAsia="tr-TR"/>
        </w:rPr>
        <w:t>l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 B</w:t>
      </w:r>
      <w:r w:rsidR="00366B2F">
        <w:rPr>
          <w:rFonts w:eastAsia="Times New Roman" w:cstheme="minorHAnsi"/>
          <w:sz w:val="22"/>
          <w:szCs w:val="22"/>
          <w:lang w:eastAsia="tr-TR"/>
        </w:rPr>
        <w:t>ilgi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 xml:space="preserve">“Fabl insanların kusurlarını </w:t>
      </w:r>
      <w:proofErr w:type="spellStart"/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>düzeltmeye</w:t>
      </w:r>
      <w:proofErr w:type="spellEnd"/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 xml:space="preserve"> yaramalıdır.” </w:t>
      </w:r>
      <w:proofErr w:type="spellStart"/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>Phédre</w:t>
      </w:r>
      <w:proofErr w:type="spellEnd"/>
      <w:r w:rsidRPr="00B12861">
        <w:rPr>
          <w:rFonts w:eastAsia="Times New Roman" w:cstheme="minorHAnsi"/>
          <w:i/>
          <w:iCs/>
          <w:sz w:val="22"/>
          <w:szCs w:val="22"/>
          <w:lang w:eastAsia="tr-TR"/>
        </w:rPr>
        <w:t xml:space="preserve">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>F</w:t>
      </w:r>
      <w:r w:rsidR="00366B2F">
        <w:rPr>
          <w:rFonts w:eastAsia="Times New Roman" w:cstheme="minorHAnsi"/>
          <w:sz w:val="22"/>
          <w:szCs w:val="22"/>
          <w:lang w:eastAsia="tr-TR"/>
        </w:rPr>
        <w:t>ablla</w:t>
      </w:r>
      <w:r w:rsidRPr="00B12861">
        <w:rPr>
          <w:rFonts w:eastAsia="Times New Roman" w:cstheme="minorHAnsi"/>
          <w:sz w:val="22"/>
          <w:szCs w:val="22"/>
          <w:lang w:eastAsia="tr-TR"/>
        </w:rPr>
        <w:t>rın Gene</w:t>
      </w:r>
      <w:r w:rsidR="00366B2F">
        <w:rPr>
          <w:rFonts w:eastAsia="Times New Roman" w:cstheme="minorHAnsi"/>
          <w:sz w:val="22"/>
          <w:szCs w:val="22"/>
          <w:lang w:eastAsia="tr-TR"/>
        </w:rPr>
        <w:t>l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Öz</w:t>
      </w:r>
      <w:r w:rsidR="00366B2F">
        <w:rPr>
          <w:rFonts w:eastAsia="Times New Roman" w:cstheme="minorHAnsi"/>
          <w:sz w:val="22"/>
          <w:szCs w:val="22"/>
          <w:lang w:eastAsia="tr-TR"/>
        </w:rPr>
        <w:t>elliklieri</w:t>
      </w:r>
      <w:proofErr w:type="spellEnd"/>
      <w:r w:rsidR="00366B2F">
        <w:rPr>
          <w:rFonts w:eastAsia="Times New Roman" w:cstheme="minorHAnsi"/>
          <w:sz w:val="22"/>
          <w:szCs w:val="22"/>
          <w:lang w:eastAsia="tr-TR"/>
        </w:rPr>
        <w:t xml:space="preserve">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 xml:space="preserve">– “Fabl”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sözcüğünün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kökeni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Latince “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hikâye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” anlamına gelen “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fabula”dır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Bu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sözcük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zamanla bir ahlak ilkesi veya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davranıs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 kuralını anlatan kısa sembolik (simgesel) bir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hikâye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türünün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adı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olmuştur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 xml:space="preserve">– Bu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tür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hikâyelerin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kahramanları genellikle hayvanlardır.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Hikâye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kahramanı hayvanlar, kendi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özelliklerini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korumakla birlikte insan gibi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konuşurlar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“Fabl” bu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özelliği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nedeniyle masalımsı eserler arasında yer alır.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lastRenderedPageBreak/>
        <w:t xml:space="preserve">– Fabllar hem </w:t>
      </w:r>
      <w:proofErr w:type="gramStart"/>
      <w:r w:rsidRPr="00B12861">
        <w:rPr>
          <w:rFonts w:eastAsia="Times New Roman" w:cstheme="minorHAnsi"/>
          <w:sz w:val="22"/>
          <w:szCs w:val="22"/>
          <w:lang w:eastAsia="tr-TR"/>
        </w:rPr>
        <w:t>nazım,</w:t>
      </w:r>
      <w:proofErr w:type="gram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hem nesir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biçiminde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olurlar.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 xml:space="preserve">– Fablın sonunda her zaman bir ahlak dersi (kıssadan hisse) vardır. Bu ders kısa,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açık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ve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doğru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olmalıdır ve mutlaka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hikâyenin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doğal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bir sonucu gibi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görülmelidir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 xml:space="preserve">– Fabllarda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öğretici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(didaktik) bir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amac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güdülür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gündelik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hayatla ilgili dersler ve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öğütler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verilir.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sz w:val="22"/>
          <w:szCs w:val="22"/>
          <w:lang w:eastAsia="tr-TR"/>
        </w:rPr>
        <w:t xml:space="preserve">– Fabllarda basit ahlak ilkelerine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değinildiği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gibi insanların kusurlu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yönlerine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de dikkat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çekilir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Fabllar vasıtasıyla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kanaatkârlık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özveri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yardımseverlik, iyi niyet gibi olumlu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davranışlar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okura kazandırılabilir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sz w:val="22"/>
          <w:szCs w:val="22"/>
        </w:rPr>
        <w:t>F</w:t>
      </w:r>
      <w:r w:rsidR="00366B2F">
        <w:rPr>
          <w:rFonts w:asciiTheme="minorHAnsi" w:hAnsiTheme="minorHAnsi" w:cstheme="minorHAnsi"/>
          <w:sz w:val="22"/>
          <w:szCs w:val="22"/>
        </w:rPr>
        <w:t>ablı</w:t>
      </w:r>
      <w:r w:rsidRPr="00B12861">
        <w:rPr>
          <w:rFonts w:asciiTheme="minorHAnsi" w:hAnsiTheme="minorHAnsi" w:cstheme="minorHAnsi"/>
          <w:sz w:val="22"/>
          <w:szCs w:val="22"/>
        </w:rPr>
        <w:t>n B</w:t>
      </w:r>
      <w:r w:rsidR="00366B2F">
        <w:rPr>
          <w:rFonts w:asciiTheme="minorHAnsi" w:hAnsiTheme="minorHAnsi" w:cstheme="minorHAnsi"/>
          <w:sz w:val="22"/>
          <w:szCs w:val="22"/>
        </w:rPr>
        <w:t>ölümler</w:t>
      </w:r>
      <w:r w:rsidR="006868EE">
        <w:rPr>
          <w:rFonts w:asciiTheme="minorHAnsi" w:hAnsiTheme="minorHAnsi" w:cstheme="minorHAnsi"/>
          <w:sz w:val="22"/>
          <w:szCs w:val="22"/>
        </w:rPr>
        <w:t>i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Serim: </w:t>
      </w:r>
      <w:r w:rsidRPr="00B12861">
        <w:rPr>
          <w:rFonts w:asciiTheme="minorHAnsi" w:hAnsiTheme="minorHAnsi" w:cstheme="minorHAnsi"/>
          <w:sz w:val="22"/>
          <w:szCs w:val="22"/>
        </w:rPr>
        <w:t xml:space="preserve">Olayın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türüne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çıkarılacak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derse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kişileştirilmis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hayvanlar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çevre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tanıtımının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yapıldığı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bölümdür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Düğüm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Olay o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çevrede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verilmek istenen derse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gelişir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Kısa ve sık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konuşmalar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vardır. Hemen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birkac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konuşmayla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olay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düğümlenir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Çözüm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Olay beklenmedik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sonuçla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biter. Fablın en kısa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bölümüdür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Öğüt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Ana fikir bu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bölümde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öğüt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niteliğinde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verilir. Bu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bölüm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kimi zaman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başta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kimi zaman sondadır. Kimi zaman da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sonuc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okuyucuya bırakılır.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Öze</w:t>
      </w:r>
      <w:r w:rsidR="006868EE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="006868EE">
        <w:rPr>
          <w:rFonts w:asciiTheme="minorHAnsi" w:hAnsiTheme="minorHAnsi" w:cstheme="minorHAnsi"/>
          <w:sz w:val="22"/>
          <w:szCs w:val="22"/>
        </w:rPr>
        <w:t xml:space="preserve"> Sö</w:t>
      </w:r>
      <w:r w:rsidRPr="00B12861">
        <w:rPr>
          <w:rFonts w:asciiTheme="minorHAnsi" w:hAnsiTheme="minorHAnsi" w:cstheme="minorHAnsi"/>
          <w:sz w:val="22"/>
          <w:szCs w:val="22"/>
        </w:rPr>
        <w:t>z</w:t>
      </w:r>
      <w:r w:rsidR="006868EE">
        <w:rPr>
          <w:rFonts w:asciiTheme="minorHAnsi" w:hAnsiTheme="minorHAnsi" w:cstheme="minorHAnsi"/>
          <w:sz w:val="22"/>
          <w:szCs w:val="22"/>
        </w:rPr>
        <w:t>lü</w:t>
      </w:r>
      <w:r w:rsidRPr="00B12861">
        <w:rPr>
          <w:rFonts w:asciiTheme="minorHAnsi" w:hAnsiTheme="minorHAnsi" w:cstheme="minorHAnsi"/>
          <w:sz w:val="22"/>
          <w:szCs w:val="22"/>
        </w:rPr>
        <w:t xml:space="preserve">k </w:t>
      </w:r>
    </w:p>
    <w:p w:rsidR="006868EE" w:rsidRDefault="00747A4B" w:rsidP="006868EE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Ahd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sözleşmek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Ahu: </w:t>
      </w:r>
      <w:r w:rsidRPr="00B12861">
        <w:rPr>
          <w:rFonts w:asciiTheme="minorHAnsi" w:hAnsiTheme="minorHAnsi" w:cstheme="minorHAnsi"/>
          <w:sz w:val="22"/>
          <w:szCs w:val="22"/>
        </w:rPr>
        <w:t>Ceylan, karaca.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Akıbet: </w:t>
      </w:r>
      <w:r w:rsidRPr="00B12861">
        <w:rPr>
          <w:rFonts w:asciiTheme="minorHAnsi" w:hAnsiTheme="minorHAnsi" w:cstheme="minorHAnsi"/>
          <w:sz w:val="22"/>
          <w:szCs w:val="22"/>
        </w:rPr>
        <w:t xml:space="preserve">Bir iş veya durumun sonu,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sonuc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̧.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Akik: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Yüzük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taşı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mühür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vb. yapmakta kullanılan,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türlu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renklerde, yarı saydam, parlak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değerli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taş.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Azık: </w:t>
      </w:r>
      <w:r w:rsidRPr="00B12861">
        <w:rPr>
          <w:rFonts w:asciiTheme="minorHAnsi" w:hAnsiTheme="minorHAnsi" w:cstheme="minorHAnsi"/>
          <w:sz w:val="22"/>
          <w:szCs w:val="22"/>
        </w:rPr>
        <w:t xml:space="preserve">Yiyecek, yol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yiyeceği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, erzak.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Bağır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Göğüs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sine,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ciğer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Bahçıvan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bahçenin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düzenlenmesi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bakımıyla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görevli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kimse.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Balçık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İçinde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çeşitli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organik maddeler bulunan, genellikle killi,</w:t>
      </w:r>
      <w:r w:rsidR="002D0E2E" w:rsidRPr="00B12861">
        <w:rPr>
          <w:rFonts w:asciiTheme="minorHAnsi" w:hAnsiTheme="minorHAnsi" w:cstheme="minorHAnsi"/>
          <w:sz w:val="22"/>
          <w:szCs w:val="22"/>
        </w:rPr>
        <w:t xml:space="preserve"> </w:t>
      </w:r>
      <w:r w:rsidRPr="00B12861">
        <w:rPr>
          <w:rFonts w:asciiTheme="minorHAnsi" w:hAnsiTheme="minorHAnsi" w:cstheme="minorHAnsi"/>
          <w:sz w:val="22"/>
          <w:szCs w:val="22"/>
        </w:rPr>
        <w:t xml:space="preserve">koyu,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yapışkan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çamur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, mil.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Bayındır: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Gelişip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güzelleşmesi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hayat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şartlarının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uygun duruma</w:t>
      </w:r>
      <w:r w:rsidR="002D0E2E" w:rsidRPr="00B12861">
        <w:rPr>
          <w:rFonts w:asciiTheme="minorHAnsi" w:hAnsiTheme="minorHAnsi" w:cstheme="minorHAnsi"/>
          <w:sz w:val="22"/>
          <w:szCs w:val="22"/>
        </w:rPr>
        <w:t xml:space="preserve"> </w:t>
      </w:r>
      <w:r w:rsidRPr="00B12861">
        <w:rPr>
          <w:rFonts w:asciiTheme="minorHAnsi" w:hAnsiTheme="minorHAnsi" w:cstheme="minorHAnsi"/>
          <w:sz w:val="22"/>
          <w:szCs w:val="22"/>
        </w:rPr>
        <w:t xml:space="preserve">getirilmesi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üzerinde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çalışılmıs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olan, bakımlı. </w:t>
      </w:r>
    </w:p>
    <w:p w:rsidR="002D0E2E" w:rsidRPr="00B12861" w:rsidRDefault="00747A4B" w:rsidP="006868E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Billur: </w:t>
      </w:r>
      <w:r w:rsidRPr="00B12861">
        <w:rPr>
          <w:rFonts w:asciiTheme="minorHAnsi" w:hAnsiTheme="minorHAnsi" w:cstheme="minorHAnsi"/>
          <w:sz w:val="22"/>
          <w:szCs w:val="22"/>
        </w:rPr>
        <w:t>Duru, temiz ve akıcı.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Cariye: </w:t>
      </w:r>
      <w:r w:rsidRPr="00B12861">
        <w:rPr>
          <w:rFonts w:asciiTheme="minorHAnsi" w:hAnsiTheme="minorHAnsi" w:cstheme="minorHAnsi"/>
          <w:sz w:val="22"/>
          <w:szCs w:val="22"/>
        </w:rPr>
        <w:t xml:space="preserve">Eski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dönemlerde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efendiye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bağlı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bulunan kadın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köle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868EE" w:rsidRDefault="00747A4B" w:rsidP="002D0E2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Cenap: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Şeref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onur ve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büyüklük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Ciğerpare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Çok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sevilen kimse.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Cirit: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At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koşturup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birbirine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değnek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atarak takım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hâlinde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oynanan oyun, bu oyunda atılan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değnek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Çağırtkan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Ötüşüyle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kendi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türünden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olan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kuşların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çevresine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toplanması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için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avcıların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yararlandığı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kuş.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Çaylak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Yırtıcılardan, uzun kanatlı,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çengel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gagalı,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küçük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kuşları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ve fare gibi zararlı hayvanları avlayan, tavuk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büyüklüğünde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bir kuş. </w:t>
      </w:r>
    </w:p>
    <w:p w:rsidR="002D0E2E" w:rsidRPr="00B12861" w:rsidRDefault="00747A4B" w:rsidP="002D0E2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Çengi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Çalgı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eşliğinde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oynamayı meslek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edinmis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 kimse. </w:t>
      </w:r>
    </w:p>
    <w:p w:rsidR="002D0E2E" w:rsidRPr="00B12861" w:rsidRDefault="00747A4B" w:rsidP="002D0E2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Çilingir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>Anahtarcı.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Dalkavuk: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Kendisine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çıkar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sağlayacak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olanlara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aşırı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bir saygı ve hayranlık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göstererek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yaranmak isteyen </w:t>
      </w:r>
      <w:r w:rsidRPr="00B12861">
        <w:rPr>
          <w:rFonts w:eastAsia="Times New Roman" w:cstheme="minorHAnsi"/>
          <w:sz w:val="22"/>
          <w:szCs w:val="22"/>
          <w:lang w:eastAsia="tr-TR"/>
        </w:rPr>
        <w:lastRenderedPageBreak/>
        <w:t>kimse.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Dervis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̧: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Bir tarikata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girmis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̧, onun yasa ve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törelerine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bağlı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kimse. </w:t>
      </w:r>
    </w:p>
    <w:p w:rsidR="002D0E2E" w:rsidRPr="00B12861" w:rsidRDefault="00747A4B" w:rsidP="002D0E2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Divan: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Yüksek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düzeydeki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devlet adamlarının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kurduğu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büyük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meclis.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Emsal: </w:t>
      </w:r>
      <w:r w:rsidRPr="00B12861">
        <w:rPr>
          <w:rFonts w:eastAsia="Times New Roman" w:cstheme="minorHAnsi"/>
          <w:sz w:val="22"/>
          <w:szCs w:val="22"/>
          <w:lang w:eastAsia="tr-TR"/>
        </w:rPr>
        <w:t>Benzer, eş, denk.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Engin: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Ucu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bucağı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görünmeyecek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kadar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genis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çok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genis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̧. </w:t>
      </w:r>
    </w:p>
    <w:p w:rsidR="002D0E2E" w:rsidRPr="00B12861" w:rsidRDefault="00747A4B" w:rsidP="002D0E2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Ezelî: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Öncesiz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başlangıçsız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Fakirhâne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Alçak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gönüllülük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göstermek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için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kendi evinden bahsederken kullanılan bir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söz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Fâni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Ölümlu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̈, gelip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geçici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Fazilet: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İnsan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yaradılışındaki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bütün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iyi huylar, erdem.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Fenâ: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Ölümlülük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Feyz: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Verimlilik,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gürlük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, ongunluk, bereket.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Filozof: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Felsefe ile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uğraşan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ve felsefenin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gelişmesine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katkıda bulunan kimse, felsefeci.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Fitne: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Karışıklık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kargaşa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Gaflet: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Çevresinde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olup bitenlerin farkına varamama durumu. </w:t>
      </w:r>
    </w:p>
    <w:p w:rsidR="002D0E2E" w:rsidRPr="00B12861" w:rsidRDefault="00747A4B" w:rsidP="002D0E2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Gömu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̈: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Toprak altına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gömülerek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saklanmıs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 para veya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değerli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şeyler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, define.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Gülistan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Gül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bahçesi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</w:t>
      </w:r>
    </w:p>
    <w:p w:rsidR="00747A4B" w:rsidRPr="00B12861" w:rsidRDefault="00747A4B" w:rsidP="002D0E2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cstheme="minorHAnsi"/>
          <w:b/>
          <w:bCs/>
          <w:sz w:val="22"/>
          <w:szCs w:val="22"/>
        </w:rPr>
        <w:t>Gümec</w:t>
      </w:r>
      <w:proofErr w:type="spellEnd"/>
      <w:r w:rsidRPr="00B12861">
        <w:rPr>
          <w:rFonts w:cstheme="minorHAnsi"/>
          <w:b/>
          <w:bCs/>
          <w:sz w:val="22"/>
          <w:szCs w:val="22"/>
        </w:rPr>
        <w:t xml:space="preserve">̧: </w:t>
      </w:r>
      <w:r w:rsidRPr="00B12861">
        <w:rPr>
          <w:rFonts w:cstheme="minorHAnsi"/>
          <w:sz w:val="22"/>
          <w:szCs w:val="22"/>
        </w:rPr>
        <w:t xml:space="preserve">Bal </w:t>
      </w:r>
      <w:proofErr w:type="spellStart"/>
      <w:r w:rsidRPr="00B12861">
        <w:rPr>
          <w:rFonts w:cstheme="minorHAnsi"/>
          <w:sz w:val="22"/>
          <w:szCs w:val="22"/>
        </w:rPr>
        <w:t>peteğini</w:t>
      </w:r>
      <w:proofErr w:type="spellEnd"/>
      <w:r w:rsidRPr="00B12861">
        <w:rPr>
          <w:rFonts w:cstheme="minorHAnsi"/>
          <w:sz w:val="22"/>
          <w:szCs w:val="22"/>
        </w:rPr>
        <w:t xml:space="preserve"> </w:t>
      </w:r>
      <w:proofErr w:type="spellStart"/>
      <w:r w:rsidRPr="00B12861">
        <w:rPr>
          <w:rFonts w:cstheme="minorHAnsi"/>
          <w:sz w:val="22"/>
          <w:szCs w:val="22"/>
        </w:rPr>
        <w:t>oluşturan</w:t>
      </w:r>
      <w:proofErr w:type="spellEnd"/>
      <w:r w:rsidRPr="00B12861">
        <w:rPr>
          <w:rFonts w:cstheme="minorHAnsi"/>
          <w:sz w:val="22"/>
          <w:szCs w:val="22"/>
        </w:rPr>
        <w:t xml:space="preserve"> altı </w:t>
      </w:r>
      <w:proofErr w:type="spellStart"/>
      <w:r w:rsidRPr="00B12861">
        <w:rPr>
          <w:rFonts w:cstheme="minorHAnsi"/>
          <w:sz w:val="22"/>
          <w:szCs w:val="22"/>
        </w:rPr>
        <w:t>köşeli</w:t>
      </w:r>
      <w:proofErr w:type="spellEnd"/>
      <w:r w:rsidRPr="00B12861">
        <w:rPr>
          <w:rFonts w:cstheme="minorHAnsi"/>
          <w:sz w:val="22"/>
          <w:szCs w:val="22"/>
        </w:rPr>
        <w:t xml:space="preserve"> </w:t>
      </w:r>
      <w:proofErr w:type="spellStart"/>
      <w:r w:rsidRPr="00B12861">
        <w:rPr>
          <w:rFonts w:cstheme="minorHAnsi"/>
          <w:sz w:val="22"/>
          <w:szCs w:val="22"/>
        </w:rPr>
        <w:t>gözeneklerden</w:t>
      </w:r>
      <w:proofErr w:type="spellEnd"/>
      <w:r w:rsidRPr="00B12861">
        <w:rPr>
          <w:rFonts w:cstheme="minorHAnsi"/>
          <w:sz w:val="22"/>
          <w:szCs w:val="22"/>
        </w:rPr>
        <w:t xml:space="preserve"> her biri.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Hakan: </w:t>
      </w:r>
      <w:r w:rsidRPr="00B12861">
        <w:rPr>
          <w:rFonts w:asciiTheme="minorHAnsi" w:hAnsiTheme="minorHAnsi" w:cstheme="minorHAnsi"/>
          <w:sz w:val="22"/>
          <w:szCs w:val="22"/>
        </w:rPr>
        <w:t xml:space="preserve">Eskiden genellikle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Moğol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hükümdarlarına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verilen unvan.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Haremağası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Eski Roma, Abbasi, Memluk ve Osmanlı saraylarında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büyük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konaklarda harem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bölümünu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korumak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türlu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hizmetlerini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görmekle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yükümlu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olan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erkekliği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giderilmis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zenci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görevli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D0E2E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Hasat: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Ürün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kaldırma, ekin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biçme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işi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bu yolla elde edilen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ürün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D0E2E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Hayıflanmak: </w:t>
      </w:r>
      <w:r w:rsidRPr="00B12861">
        <w:rPr>
          <w:rFonts w:asciiTheme="minorHAnsi" w:hAnsiTheme="minorHAnsi" w:cstheme="minorHAnsi"/>
          <w:sz w:val="22"/>
          <w:szCs w:val="22"/>
        </w:rPr>
        <w:t xml:space="preserve">Kaybedilen bir fırsat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üzülme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Heybet: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İnsanlara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korku ile birlikte saygı uyandıran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görünüs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büyüklük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, ululuk.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Hikmet: </w:t>
      </w:r>
      <w:r w:rsidRPr="00B12861">
        <w:rPr>
          <w:rFonts w:asciiTheme="minorHAnsi" w:hAnsiTheme="minorHAnsi" w:cstheme="minorHAnsi"/>
          <w:sz w:val="22"/>
          <w:szCs w:val="22"/>
        </w:rPr>
        <w:t xml:space="preserve">Bilgelik, Allah’ın insanlarca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anlaşılmayan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bilgisi, amacı. </w:t>
      </w:r>
    </w:p>
    <w:p w:rsidR="006868EE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Hipnotizma: </w:t>
      </w:r>
      <w:r w:rsidRPr="00B12861">
        <w:rPr>
          <w:rFonts w:asciiTheme="minorHAnsi" w:hAnsiTheme="minorHAnsi" w:cstheme="minorHAnsi"/>
          <w:sz w:val="22"/>
          <w:szCs w:val="22"/>
        </w:rPr>
        <w:t xml:space="preserve">Hipnoz,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çeşit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uyku durumu.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Hokka: </w:t>
      </w:r>
      <w:r w:rsidRPr="00B12861">
        <w:rPr>
          <w:rFonts w:asciiTheme="minorHAnsi" w:hAnsiTheme="minorHAnsi" w:cstheme="minorHAnsi"/>
          <w:sz w:val="22"/>
          <w:szCs w:val="22"/>
        </w:rPr>
        <w:t xml:space="preserve">Metal, cam veya topraktan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yapılmıs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mürekkep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konulan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küçük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kap.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Hunharca: </w:t>
      </w:r>
      <w:r w:rsidRPr="00B12861">
        <w:rPr>
          <w:rFonts w:asciiTheme="minorHAnsi" w:hAnsiTheme="minorHAnsi" w:cstheme="minorHAnsi"/>
          <w:sz w:val="22"/>
          <w:szCs w:val="22"/>
        </w:rPr>
        <w:t xml:space="preserve">Kana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susamıs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biçimde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, zalimce.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Hülya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Tatlı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̧, hayal.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İbranice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Bugün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İsrail’de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kullanılan Sami dili.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İhtiras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Aşırı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güçlu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̈ istek.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İkircikli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Şüpheli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açık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olmayan, kararsız,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karışık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İn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Yaban hayvanlarının kendilerine yuva edindikleri kovuk,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mağara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İrşat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 etmek: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Doğru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yolu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gösterme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, uyarma.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İzbe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Basık,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̧, nemli, kuytu (yer).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Kaf </w:t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Dağı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Genellikle masallarda yer alan,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dünyayı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çevrelediğine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inanılan, arkasında cinlerin, perilerin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bulunduğu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varsayılan,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zümrütten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dag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̆.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Kanaat: </w:t>
      </w:r>
      <w:r w:rsidRPr="00B12861">
        <w:rPr>
          <w:rFonts w:asciiTheme="minorHAnsi" w:hAnsiTheme="minorHAnsi" w:cstheme="minorHAnsi"/>
          <w:sz w:val="22"/>
          <w:szCs w:val="22"/>
        </w:rPr>
        <w:t xml:space="preserve">Elindekinden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hoşnut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olma durumu, kanıklık, yeter bulma, yetinme, fazlasını istememe, doyum.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Kara </w:t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büyu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̈: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Kötu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ruhların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doğaüstu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güçlerin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dostluğunu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kazanarak, bunların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gücünu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zarar verilmek istenilen birine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karşı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kullanmayı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amaçlayan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büyu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̈. </w:t>
      </w:r>
    </w:p>
    <w:p w:rsidR="006868EE" w:rsidRDefault="00747A4B" w:rsidP="006868E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Karakulak: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Kedigillerden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çakala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benzer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vahşi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hayvan. </w:t>
      </w:r>
    </w:p>
    <w:p w:rsidR="00747A4B" w:rsidRPr="00B12861" w:rsidRDefault="00747A4B" w:rsidP="006868E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Karun: </w:t>
      </w:r>
      <w:r w:rsidRPr="00B12861">
        <w:rPr>
          <w:rFonts w:asciiTheme="minorHAnsi" w:hAnsiTheme="minorHAnsi" w:cstheme="minorHAnsi"/>
          <w:sz w:val="22"/>
          <w:szCs w:val="22"/>
        </w:rPr>
        <w:t xml:space="preserve">Eskiden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yaşamıs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çok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zengin bir Mısır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hükümdarı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genellikle birinin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zenginliğini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anlatırken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söylenir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D0E2E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Kavis: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Bir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eğrinin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sınırlı bir kısmı,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eğim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Kayser: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Eskiden Roma ve Bizans imparatorlarına verilen unvan. </w:t>
      </w:r>
    </w:p>
    <w:p w:rsidR="006868EE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Kerem: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Bağıs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 olarak verme, iyilik,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cömertlik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Kilercibaşı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Kilercilerin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başı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ve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padişah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sofrasının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düzenleyicisi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olan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kişi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Kisra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Eski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İran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hükümdarlarına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verilen unvan.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Kuş </w:t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sütu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̈: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Bulunmayan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şeyleri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anlatmak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için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kullanılan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söz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</w:t>
      </w:r>
    </w:p>
    <w:p w:rsidR="002D0E2E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Lokman: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Eski kavimlerde, ahlaki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öğütler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de veren hekim. </w:t>
      </w:r>
    </w:p>
    <w:p w:rsidR="002D0E2E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Lütuf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İyilik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güzellik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hoşluk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Maçin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Çin’in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güney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kısmı.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Mahfaza: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İçinde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küpe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yüzük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bilezik vb.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değerli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süs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eşyalarının</w:t>
      </w:r>
      <w:proofErr w:type="spellEnd"/>
      <w:r w:rsidR="002D0E2E"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saklandığı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kutu.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Mahmuzlamak: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Hızlanması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için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hayvanı mahmuzla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dürtmek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, topuklamak.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Mahzen: </w:t>
      </w:r>
      <w:r w:rsidRPr="00B12861">
        <w:rPr>
          <w:rFonts w:eastAsia="Times New Roman" w:cstheme="minorHAnsi"/>
          <w:sz w:val="22"/>
          <w:szCs w:val="22"/>
          <w:lang w:eastAsia="tr-TR"/>
        </w:rPr>
        <w:t>Yapılardaki yer altı deposu.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Maiyet: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Üst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görevlinin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yanında bulunan kimseler, alt kademedekiler.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Manyetizma: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Mıknatıs ile ilgili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bütün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özellikleri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inceleyen bilim. </w:t>
      </w:r>
    </w:p>
    <w:p w:rsidR="006868EE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Mecusi: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Zerdüşt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dininden olanlar,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ateşe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tapanlar.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Mercan: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Bir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tür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deniz hayvanı ve bu hayvanın iskeletinden elde edilip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süs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eşyaları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yapımında</w:t>
      </w:r>
      <w:r w:rsidR="002D0E2E"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r w:rsidRPr="00B12861">
        <w:rPr>
          <w:rFonts w:eastAsia="Times New Roman" w:cstheme="minorHAnsi"/>
          <w:sz w:val="22"/>
          <w:szCs w:val="22"/>
          <w:lang w:eastAsia="tr-TR"/>
        </w:rPr>
        <w:t>kullanılan madde.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Mesnevi: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Her beyti ayrı uyaklı bir divan edebiyatı nazım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biçimi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,</w:t>
      </w:r>
      <w:r w:rsidR="002D0E2E"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bu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türdeki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eserlerin genel adı.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Mezhep: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Bir dinin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görüs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̧, yorum ve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anlayıs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̧ ayrılıkları sebebiyle</w:t>
      </w:r>
      <w:r w:rsidR="002D0E2E"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ortaya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çıkan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kollarından her biri.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Misk: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Asya’nın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yüksek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dağlarında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yaşayan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tür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erkek ceylanın karın derisi altındaki bir bezden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çıkarılan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güzel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kokulu madde. </w:t>
      </w:r>
    </w:p>
    <w:p w:rsidR="006868EE" w:rsidRDefault="00747A4B" w:rsidP="006868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Müflis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Ekonomik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açıdan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iflas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etmis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̧,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batmıs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̧ kimse.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Müsrif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Tutumsuz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>, israf eden kimse.</w:t>
      </w:r>
      <w:r w:rsidRPr="00B12861">
        <w:rPr>
          <w:rFonts w:eastAsia="Times New Roman" w:cstheme="minorHAnsi"/>
          <w:sz w:val="22"/>
          <w:szCs w:val="22"/>
          <w:lang w:eastAsia="tr-TR"/>
        </w:rPr>
        <w:br/>
      </w: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Neft: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Organik maddelerin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ayrışmasından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oluşan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tutuşur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sıvıların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birçoğu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</w:t>
      </w:r>
    </w:p>
    <w:p w:rsidR="00747A4B" w:rsidRPr="006868EE" w:rsidRDefault="00747A4B" w:rsidP="006868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cstheme="minorHAnsi"/>
          <w:b/>
          <w:bCs/>
          <w:sz w:val="22"/>
          <w:szCs w:val="22"/>
        </w:rPr>
        <w:t xml:space="preserve">Palaz: </w:t>
      </w:r>
      <w:r w:rsidRPr="00B12861">
        <w:rPr>
          <w:rFonts w:cstheme="minorHAnsi"/>
          <w:sz w:val="22"/>
          <w:szCs w:val="22"/>
        </w:rPr>
        <w:t xml:space="preserve">Kaz, </w:t>
      </w:r>
      <w:proofErr w:type="spellStart"/>
      <w:r w:rsidRPr="00B12861">
        <w:rPr>
          <w:rFonts w:cstheme="minorHAnsi"/>
          <w:sz w:val="22"/>
          <w:szCs w:val="22"/>
        </w:rPr>
        <w:t>ördek</w:t>
      </w:r>
      <w:proofErr w:type="spellEnd"/>
      <w:r w:rsidRPr="00B12861">
        <w:rPr>
          <w:rFonts w:cstheme="minorHAnsi"/>
          <w:sz w:val="22"/>
          <w:szCs w:val="22"/>
        </w:rPr>
        <w:t xml:space="preserve">, </w:t>
      </w:r>
      <w:proofErr w:type="spellStart"/>
      <w:r w:rsidRPr="00B12861">
        <w:rPr>
          <w:rFonts w:cstheme="minorHAnsi"/>
          <w:sz w:val="22"/>
          <w:szCs w:val="22"/>
        </w:rPr>
        <w:t>güvercin</w:t>
      </w:r>
      <w:proofErr w:type="spellEnd"/>
      <w:r w:rsidRPr="00B12861">
        <w:rPr>
          <w:rFonts w:cstheme="minorHAnsi"/>
          <w:sz w:val="22"/>
          <w:szCs w:val="22"/>
        </w:rPr>
        <w:t xml:space="preserve"> vb. bazı kuş yavrularının civcivlikten sonraki evredeki adı. </w:t>
      </w:r>
    </w:p>
    <w:p w:rsidR="002D0E2E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Safsata: </w:t>
      </w:r>
      <w:r w:rsidRPr="00B12861">
        <w:rPr>
          <w:rFonts w:asciiTheme="minorHAnsi" w:hAnsiTheme="minorHAnsi" w:cstheme="minorHAnsi"/>
          <w:sz w:val="22"/>
          <w:szCs w:val="22"/>
        </w:rPr>
        <w:t xml:space="preserve">Boş, temelsiz, asılsız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Sahra: </w:t>
      </w:r>
      <w:r w:rsidRPr="00B12861">
        <w:rPr>
          <w:rFonts w:asciiTheme="minorHAnsi" w:hAnsiTheme="minorHAnsi" w:cstheme="minorHAnsi"/>
          <w:sz w:val="22"/>
          <w:szCs w:val="22"/>
        </w:rPr>
        <w:t xml:space="preserve">Kır,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çöl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Salık vermek: </w:t>
      </w:r>
      <w:r w:rsidRPr="00B12861">
        <w:rPr>
          <w:rFonts w:asciiTheme="minorHAnsi" w:hAnsiTheme="minorHAnsi" w:cstheme="minorHAnsi"/>
          <w:sz w:val="22"/>
          <w:szCs w:val="22"/>
        </w:rPr>
        <w:t xml:space="preserve">Tavsiye etmek, uygun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olduğunu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söylemek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Sarp: </w:t>
      </w:r>
      <w:r w:rsidRPr="00B12861">
        <w:rPr>
          <w:rFonts w:asciiTheme="minorHAnsi" w:hAnsiTheme="minorHAnsi" w:cstheme="minorHAnsi"/>
          <w:sz w:val="22"/>
          <w:szCs w:val="22"/>
        </w:rPr>
        <w:t xml:space="preserve">Dik,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çıkması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</w:t>
      </w:r>
      <w:r w:rsidR="002D0E2E"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geçilmesi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̧ yer.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Selamet: </w:t>
      </w:r>
      <w:r w:rsidRPr="00B12861">
        <w:rPr>
          <w:rFonts w:asciiTheme="minorHAnsi" w:hAnsiTheme="minorHAnsi" w:cstheme="minorHAnsi"/>
          <w:sz w:val="22"/>
          <w:szCs w:val="22"/>
        </w:rPr>
        <w:t xml:space="preserve">Her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türlu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korku, tasa ve tehlikeden uzak,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güvende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olma durumu.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Semender: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Ateşte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yanmadığına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hatta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ateşi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söndürdüğüne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inanılan efsanevi hayvan.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Semiz: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Şişman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, besili.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Simya: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Günümüzdeki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kimya biliminin ilkel hali,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değersiz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maddeleri altına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çevirme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uğraşı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Şah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İran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veya Afgan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hükümdarı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Tabir: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Rüya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yorma, yorumlama.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Tacir: </w:t>
      </w:r>
      <w:r w:rsidRPr="00B12861">
        <w:rPr>
          <w:rFonts w:asciiTheme="minorHAnsi" w:hAnsiTheme="minorHAnsi" w:cstheme="minorHAnsi"/>
          <w:sz w:val="22"/>
          <w:szCs w:val="22"/>
        </w:rPr>
        <w:t xml:space="preserve">Ticaretle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uğraşan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kimse,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tüccar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Takat: </w:t>
      </w:r>
      <w:r w:rsidRPr="00B12861">
        <w:rPr>
          <w:rFonts w:asciiTheme="minorHAnsi" w:hAnsiTheme="minorHAnsi" w:cstheme="minorHAnsi"/>
          <w:sz w:val="22"/>
          <w:szCs w:val="22"/>
        </w:rPr>
        <w:t xml:space="preserve">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şeyi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yapabilme,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başarabilme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güc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̧.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Tavşancıl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Çoğu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tavşan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avlamakla beslenen kartal, akbaba vb. yırtıcı kuş.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Tekke: </w:t>
      </w:r>
      <w:r w:rsidRPr="00B12861">
        <w:rPr>
          <w:rFonts w:asciiTheme="minorHAnsi" w:hAnsiTheme="minorHAnsi" w:cstheme="minorHAnsi"/>
          <w:sz w:val="22"/>
          <w:szCs w:val="22"/>
        </w:rPr>
        <w:t xml:space="preserve">Tarikattan olanların barındıkları, ibadet ve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tören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yaptıkları yer,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dergâh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Tellal: </w:t>
      </w:r>
      <w:r w:rsidRPr="00B12861">
        <w:rPr>
          <w:rFonts w:asciiTheme="minorHAnsi" w:hAnsiTheme="minorHAnsi" w:cstheme="minorHAnsi"/>
          <w:sz w:val="22"/>
          <w:szCs w:val="22"/>
        </w:rPr>
        <w:t xml:space="preserve">Herhangi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şeyi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olayı veya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şeyin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satılacağını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halka duyurmak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çarşıda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pazarda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yüksek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sesle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bağıran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kimse,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çağırtmac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̧. </w:t>
      </w:r>
    </w:p>
    <w:p w:rsidR="002D0E2E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Uluorta: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Açıkça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herkesin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görebileceği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işitebileceği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gibi. </w:t>
      </w:r>
    </w:p>
    <w:p w:rsidR="00E235D3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Vefa: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Sözünde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durma,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dostluğu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sürdürme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Vekilharc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̧: </w:t>
      </w:r>
      <w:r w:rsidRPr="00B12861">
        <w:rPr>
          <w:rFonts w:asciiTheme="minorHAnsi" w:hAnsiTheme="minorHAnsi" w:cstheme="minorHAnsi"/>
          <w:sz w:val="22"/>
          <w:szCs w:val="22"/>
        </w:rPr>
        <w:t xml:space="preserve">Zengin kimselerin parasını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yöneten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ve gerekli harcamaları yapan kimse.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Viran: </w:t>
      </w:r>
      <w:r w:rsidRPr="00B12861">
        <w:rPr>
          <w:rFonts w:asciiTheme="minorHAnsi" w:hAnsiTheme="minorHAnsi" w:cstheme="minorHAnsi"/>
          <w:sz w:val="22"/>
          <w:szCs w:val="22"/>
        </w:rPr>
        <w:t>Yıkık, harap.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Yaban kedisi: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Kedigillerden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kırçıl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renkli, 60 cm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uzunluğunda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memeli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>̈.</w:t>
      </w:r>
      <w:r w:rsidRPr="00B12861">
        <w:rPr>
          <w:rFonts w:asciiTheme="minorHAnsi" w:hAnsiTheme="minorHAnsi" w:cstheme="minorHAnsi"/>
          <w:sz w:val="22"/>
          <w:szCs w:val="22"/>
        </w:rPr>
        <w:br/>
      </w:r>
      <w:r w:rsidRPr="00B12861">
        <w:rPr>
          <w:rFonts w:asciiTheme="minorHAnsi" w:hAnsiTheme="minorHAnsi" w:cstheme="minorHAnsi"/>
          <w:b/>
          <w:bCs/>
          <w:sz w:val="22"/>
          <w:szCs w:val="22"/>
        </w:rPr>
        <w:t>Yakut</w:t>
      </w:r>
      <w:r w:rsidRPr="00B12861">
        <w:rPr>
          <w:rFonts w:asciiTheme="minorHAnsi" w:hAnsiTheme="minorHAnsi" w:cstheme="minorHAnsi"/>
          <w:sz w:val="22"/>
          <w:szCs w:val="22"/>
        </w:rPr>
        <w:t xml:space="preserve">: Pembe veya kırmızı renkte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değerli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süs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taşı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235D3" w:rsidRDefault="00747A4B" w:rsidP="00E235D3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Yalçın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Dik, sarp. </w:t>
      </w:r>
    </w:p>
    <w:p w:rsidR="00747A4B" w:rsidRPr="00B12861" w:rsidRDefault="00747A4B" w:rsidP="00E235D3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2861">
        <w:rPr>
          <w:rFonts w:asciiTheme="minorHAnsi" w:hAnsiTheme="minorHAnsi" w:cstheme="minorHAnsi"/>
          <w:b/>
          <w:bCs/>
          <w:sz w:val="22"/>
          <w:szCs w:val="22"/>
        </w:rPr>
        <w:t>Yaltakçılık</w:t>
      </w:r>
      <w:proofErr w:type="spellEnd"/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12861">
        <w:rPr>
          <w:rFonts w:asciiTheme="minorHAnsi" w:hAnsiTheme="minorHAnsi" w:cstheme="minorHAnsi"/>
          <w:sz w:val="22"/>
          <w:szCs w:val="22"/>
        </w:rPr>
        <w:t xml:space="preserve">Kendini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küçülterek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iki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yüzlülükle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kendini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beğendirmeğe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çalışmak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dalkavukluk.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Yaver: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Yardımcı.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Zahid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Dinin buyruklarını yerine getiren, haramdan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kaçınan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kimse, sofu.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Zikir: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Anma,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söyleme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sözünu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̈ etme. </w:t>
      </w:r>
    </w:p>
    <w:p w:rsidR="00747A4B" w:rsidRPr="00B12861" w:rsidRDefault="00747A4B" w:rsidP="00747A4B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tr-TR"/>
        </w:rPr>
      </w:pPr>
      <w:proofErr w:type="spellStart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>Zümrüt</w:t>
      </w:r>
      <w:proofErr w:type="spellEnd"/>
      <w:r w:rsidRPr="00B12861">
        <w:rPr>
          <w:rFonts w:eastAsia="Times New Roman" w:cstheme="minorHAnsi"/>
          <w:b/>
          <w:bCs/>
          <w:sz w:val="22"/>
          <w:szCs w:val="22"/>
          <w:lang w:eastAsia="tr-TR"/>
        </w:rPr>
        <w:t xml:space="preserve">: </w:t>
      </w:r>
      <w:r w:rsidRPr="00B12861">
        <w:rPr>
          <w:rFonts w:eastAsia="Times New Roman" w:cstheme="minorHAnsi"/>
          <w:sz w:val="22"/>
          <w:szCs w:val="22"/>
          <w:lang w:eastAsia="tr-TR"/>
        </w:rPr>
        <w:t xml:space="preserve">Cam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parlaklığında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yeşil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renkte, saydam,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değerli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bir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süs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 </w:t>
      </w:r>
      <w:proofErr w:type="spellStart"/>
      <w:r w:rsidRPr="00B12861">
        <w:rPr>
          <w:rFonts w:eastAsia="Times New Roman" w:cstheme="minorHAnsi"/>
          <w:sz w:val="22"/>
          <w:szCs w:val="22"/>
          <w:lang w:eastAsia="tr-TR"/>
        </w:rPr>
        <w:t>taşı</w:t>
      </w:r>
      <w:proofErr w:type="spellEnd"/>
      <w:r w:rsidRPr="00B12861">
        <w:rPr>
          <w:rFonts w:eastAsia="Times New Roman" w:cstheme="minorHAnsi"/>
          <w:sz w:val="22"/>
          <w:szCs w:val="22"/>
          <w:lang w:eastAsia="tr-TR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sz w:val="22"/>
          <w:szCs w:val="22"/>
        </w:rPr>
        <w:t>B</w:t>
      </w:r>
      <w:r w:rsidR="00E235D3">
        <w:rPr>
          <w:rFonts w:asciiTheme="minorHAnsi" w:hAnsiTheme="minorHAnsi" w:cstheme="minorHAnsi"/>
          <w:sz w:val="22"/>
          <w:szCs w:val="22"/>
        </w:rPr>
        <w:t>irlikte</w:t>
      </w:r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r w:rsidR="00E235D3">
        <w:rPr>
          <w:rFonts w:asciiTheme="minorHAnsi" w:hAnsiTheme="minorHAnsi" w:cstheme="minorHAnsi"/>
          <w:sz w:val="22"/>
          <w:szCs w:val="22"/>
        </w:rPr>
        <w:t>Düşünelim</w:t>
      </w:r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B12861">
        <w:rPr>
          <w:rFonts w:asciiTheme="minorHAnsi" w:hAnsiTheme="minorHAnsi" w:cstheme="minorHAnsi"/>
          <w:sz w:val="22"/>
          <w:szCs w:val="22"/>
        </w:rPr>
        <w:t xml:space="preserve">Yukarıdaki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sözlükte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hangileri deyim, hangileri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atasözüdür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Atasözlerinin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altını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çizerek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gösterin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Dimne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12861">
        <w:rPr>
          <w:rFonts w:asciiTheme="minorHAnsi" w:hAnsiTheme="minorHAnsi" w:cstheme="minorHAnsi"/>
          <w:sz w:val="22"/>
          <w:szCs w:val="22"/>
        </w:rPr>
        <w:t xml:space="preserve">gibi bir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hikâye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yazmak isteseniz hangi hayvanları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kişileştirirsiniz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? Neden?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Dimne</w:t>
      </w:r>
      <w:r w:rsidRPr="00B12861">
        <w:rPr>
          <w:rFonts w:asciiTheme="minorHAnsi" w:hAnsiTheme="minorHAnsi" w:cstheme="minorHAnsi"/>
          <w:sz w:val="22"/>
          <w:szCs w:val="22"/>
        </w:rPr>
        <w:t>’de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bazı hayvanlara haksızlık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edildiğini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düşündünüz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mü?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Kelile</w:t>
      </w:r>
      <w:proofErr w:type="spellEnd"/>
      <w:r w:rsidRPr="00B12861">
        <w:rPr>
          <w:rFonts w:asciiTheme="minorHAnsi" w:hAnsiTheme="minorHAnsi" w:cstheme="minorHAnsi"/>
          <w:i/>
          <w:iCs/>
          <w:sz w:val="22"/>
          <w:szCs w:val="22"/>
        </w:rPr>
        <w:t xml:space="preserve"> ve </w:t>
      </w:r>
      <w:proofErr w:type="spellStart"/>
      <w:r w:rsidRPr="00B12861">
        <w:rPr>
          <w:rFonts w:asciiTheme="minorHAnsi" w:hAnsiTheme="minorHAnsi" w:cstheme="minorHAnsi"/>
          <w:i/>
          <w:iCs/>
          <w:sz w:val="22"/>
          <w:szCs w:val="22"/>
        </w:rPr>
        <w:t>Dimne</w:t>
      </w:r>
      <w:r w:rsidRPr="00B12861">
        <w:rPr>
          <w:rFonts w:asciiTheme="minorHAnsi" w:hAnsiTheme="minorHAnsi" w:cstheme="minorHAnsi"/>
          <w:sz w:val="22"/>
          <w:szCs w:val="22"/>
        </w:rPr>
        <w:t>’den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esinlenerek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yapılmıs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̧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çizgi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film, sinema filmi ya da belgesel seyrettiniz mi? 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B12861">
        <w:rPr>
          <w:rFonts w:asciiTheme="minorHAnsi" w:hAnsiTheme="minorHAnsi" w:cstheme="minorHAnsi"/>
          <w:sz w:val="22"/>
          <w:szCs w:val="22"/>
        </w:rPr>
        <w:t xml:space="preserve">Fabl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türünu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̈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diğer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edebi 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türlerden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hikâye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, masal, roman vs.) farklı yapan sizce nedir? </w:t>
      </w:r>
    </w:p>
    <w:p w:rsidR="00747A4B" w:rsidRPr="00B12861" w:rsidRDefault="00E235D3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Kaynakça</w:t>
      </w:r>
    </w:p>
    <w:p w:rsidR="00747A4B" w:rsidRPr="00B12861" w:rsidRDefault="00747A4B" w:rsidP="00747A4B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2861">
        <w:rPr>
          <w:rFonts w:asciiTheme="minorHAnsi" w:hAnsiTheme="minorHAnsi" w:cstheme="minorHAnsi"/>
          <w:sz w:val="22"/>
          <w:szCs w:val="22"/>
        </w:rPr>
        <w:t xml:space="preserve">http://tr.wikipedia.org/wiki/Beydeba </w:t>
      </w:r>
    </w:p>
    <w:p w:rsidR="00747A4B" w:rsidRDefault="00747A4B" w:rsidP="00747A4B">
      <w:pPr>
        <w:pStyle w:val="NormalWeb"/>
      </w:pPr>
      <w:r w:rsidRPr="00B12861">
        <w:rPr>
          <w:rFonts w:asciiTheme="minorHAnsi" w:hAnsiTheme="minorHAnsi" w:cstheme="minorHAnsi"/>
          <w:sz w:val="22"/>
          <w:szCs w:val="22"/>
        </w:rPr>
        <w:t>mebk12.meb.gov.tr/</w:t>
      </w:r>
      <w:proofErr w:type="spellStart"/>
      <w:r w:rsidRPr="00B12861">
        <w:rPr>
          <w:rFonts w:asciiTheme="minorHAnsi" w:hAnsiTheme="minorHAnsi" w:cstheme="minorHAnsi"/>
          <w:sz w:val="22"/>
          <w:szCs w:val="22"/>
        </w:rPr>
        <w:t>meb_iys_dosyalar</w:t>
      </w:r>
      <w:proofErr w:type="spellEnd"/>
      <w:r w:rsidRPr="00B12861">
        <w:rPr>
          <w:rFonts w:asciiTheme="minorHAnsi" w:hAnsiTheme="minorHAnsi" w:cstheme="minorHAnsi"/>
          <w:sz w:val="22"/>
          <w:szCs w:val="22"/>
        </w:rPr>
        <w:t xml:space="preserve">/44/.../14014259_12t mnot.doc </w:t>
      </w:r>
    </w:p>
    <w:p w:rsidR="00747A4B" w:rsidRDefault="00747A4B" w:rsidP="00747A4B">
      <w:pPr>
        <w:pStyle w:val="NormalWeb"/>
      </w:pPr>
    </w:p>
    <w:p w:rsidR="00747A4B" w:rsidRDefault="00747A4B" w:rsidP="00747A4B">
      <w:pPr>
        <w:pStyle w:val="NormalWeb"/>
      </w:pPr>
    </w:p>
    <w:p w:rsidR="00747A4B" w:rsidRPr="00747A4B" w:rsidRDefault="00747A4B" w:rsidP="00747A4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</w:p>
    <w:p w:rsidR="00D724FE" w:rsidRDefault="00081958"/>
    <w:sectPr w:rsidR="00D7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B"/>
    <w:rsid w:val="002D0E2E"/>
    <w:rsid w:val="00366B2F"/>
    <w:rsid w:val="006868EE"/>
    <w:rsid w:val="00747A4B"/>
    <w:rsid w:val="007830CC"/>
    <w:rsid w:val="00B12861"/>
    <w:rsid w:val="00E235D3"/>
    <w:rsid w:val="00F16733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C8BC"/>
  <w15:chartTrackingRefBased/>
  <w15:docId w15:val="{706A5221-439F-714B-8014-267A45BD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A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2022-11-03T11:16:00Z</dcterms:created>
  <dcterms:modified xsi:type="dcterms:W3CDTF">2022-11-03T12:36:00Z</dcterms:modified>
</cp:coreProperties>
</file>