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701" w:rsidRPr="007D4C84" w:rsidRDefault="007D4C84">
      <w:pPr>
        <w:rPr>
          <w:rFonts w:cstheme="minorHAnsi"/>
        </w:rPr>
      </w:pPr>
      <w:r w:rsidRPr="007D4C84">
        <w:rPr>
          <w:rFonts w:cstheme="minorHAnsi"/>
        </w:rPr>
        <w:t>Eğlenceli Bilgi</w:t>
      </w:r>
    </w:p>
    <w:p w:rsidR="008B2FD4" w:rsidRPr="007D4C84" w:rsidRDefault="007D4C84">
      <w:pPr>
        <w:rPr>
          <w:rFonts w:cstheme="minorHAnsi"/>
        </w:rPr>
      </w:pPr>
      <w:r w:rsidRPr="007D4C84">
        <w:rPr>
          <w:rFonts w:cstheme="minorHAnsi"/>
        </w:rPr>
        <w:t>Hokus Pokus</w:t>
      </w:r>
    </w:p>
    <w:p w:rsidR="00AE1793" w:rsidRPr="007D4C84" w:rsidRDefault="00AE1793" w:rsidP="00AE1793">
      <w:pPr>
        <w:rPr>
          <w:rFonts w:cstheme="minorHAnsi"/>
        </w:rPr>
      </w:pPr>
      <w:r w:rsidRPr="007D4C84">
        <w:rPr>
          <w:rFonts w:cstheme="minorHAnsi"/>
        </w:rPr>
        <w:t xml:space="preserve">Ana temalar: </w:t>
      </w:r>
      <w:r w:rsidR="00BC06A2" w:rsidRPr="007D4C84">
        <w:rPr>
          <w:rFonts w:cstheme="minorHAnsi"/>
        </w:rPr>
        <w:t>Sihirbazlık,</w:t>
      </w:r>
      <w:r w:rsidR="00D56AEE" w:rsidRPr="007D4C84">
        <w:rPr>
          <w:rFonts w:cstheme="minorHAnsi"/>
        </w:rPr>
        <w:t xml:space="preserve"> </w:t>
      </w:r>
      <w:r w:rsidR="00BC06A2" w:rsidRPr="007D4C84">
        <w:rPr>
          <w:rFonts w:cstheme="minorHAnsi"/>
        </w:rPr>
        <w:t>h</w:t>
      </w:r>
      <w:r w:rsidRPr="007D4C84">
        <w:rPr>
          <w:rFonts w:cstheme="minorHAnsi"/>
        </w:rPr>
        <w:t xml:space="preserve">ız, </w:t>
      </w:r>
    </w:p>
    <w:p w:rsidR="00AE1793" w:rsidRPr="007D4C84" w:rsidRDefault="00AE1793" w:rsidP="00AE1793">
      <w:pPr>
        <w:rPr>
          <w:rFonts w:cstheme="minorHAnsi"/>
        </w:rPr>
      </w:pPr>
      <w:r w:rsidRPr="007D4C84">
        <w:rPr>
          <w:rFonts w:cstheme="minorHAnsi"/>
        </w:rPr>
        <w:t>Temalar: Merak, keşif</w:t>
      </w:r>
    </w:p>
    <w:p w:rsidR="008B2FD4" w:rsidRPr="007D4C84" w:rsidRDefault="008B2FD4">
      <w:pPr>
        <w:rPr>
          <w:rFonts w:cstheme="minorHAnsi"/>
        </w:rPr>
      </w:pPr>
      <w:r w:rsidRPr="007D4C84">
        <w:rPr>
          <w:rFonts w:cstheme="minorHAnsi"/>
        </w:rPr>
        <w:t>GRUP İÇİ ETKİNLİK</w:t>
      </w:r>
    </w:p>
    <w:p w:rsidR="008B2FD4" w:rsidRPr="007D4C84" w:rsidRDefault="008B2FD4">
      <w:pPr>
        <w:rPr>
          <w:rFonts w:cstheme="minorHAnsi"/>
        </w:rPr>
      </w:pPr>
      <w:r w:rsidRPr="007D4C84">
        <w:rPr>
          <w:rFonts w:cstheme="minorHAnsi"/>
        </w:rPr>
        <w:t xml:space="preserve">1.Anlatıcı başında sihirbaz şapkası, sırtında pelerini, beyaz eldivenleri ve sopasıyla bir müzik eşliğinde sahneye gelir ve selam vererek “Hokus pokus” </w:t>
      </w:r>
      <w:r w:rsidR="00E22350" w:rsidRPr="007D4C84">
        <w:rPr>
          <w:rFonts w:cstheme="minorHAnsi"/>
        </w:rPr>
        <w:t xml:space="preserve">deyip şapkasını </w:t>
      </w:r>
      <w:r w:rsidRPr="007D4C84">
        <w:rPr>
          <w:rFonts w:cstheme="minorHAnsi"/>
        </w:rPr>
        <w:t>eline alır; şapkasının üzerinde sopayı dolandırır ve “Şimdi hep beraber hokus pokus deyin. Bakalım şapkadan ne çıkacak?” der. Anlatıcı şapkadan bir zarf çıkarır. Sahneye üç öğrenci alınır. Biri zarfı açar.</w:t>
      </w:r>
      <w:r w:rsidR="00053EDF" w:rsidRPr="007D4C84">
        <w:rPr>
          <w:rFonts w:cstheme="minorHAnsi"/>
        </w:rPr>
        <w:t xml:space="preserve"> </w:t>
      </w:r>
      <w:r w:rsidRPr="007D4C84">
        <w:rPr>
          <w:rFonts w:cstheme="minorHAnsi"/>
        </w:rPr>
        <w:t xml:space="preserve">İçinde “sihir” yazmaktadır. </w:t>
      </w:r>
      <w:r w:rsidR="00E22350" w:rsidRPr="007D4C84">
        <w:rPr>
          <w:rFonts w:cstheme="minorHAnsi"/>
        </w:rPr>
        <w:t>Diğer öğrenciler de</w:t>
      </w:r>
      <w:r w:rsidRPr="007D4C84">
        <w:rPr>
          <w:rFonts w:cstheme="minorHAnsi"/>
        </w:rPr>
        <w:t xml:space="preserve"> bu kelimeden yeni kelimeler türetir ve “sihirbazlık” kelimesine ulaşılır.</w:t>
      </w:r>
    </w:p>
    <w:p w:rsidR="008B2FD4" w:rsidRPr="007D4C84" w:rsidRDefault="008B2FD4">
      <w:pPr>
        <w:rPr>
          <w:rFonts w:cstheme="minorHAnsi"/>
        </w:rPr>
      </w:pPr>
      <w:r w:rsidRPr="007D4C84">
        <w:rPr>
          <w:rFonts w:cstheme="minorHAnsi"/>
        </w:rPr>
        <w:t>2.</w:t>
      </w:r>
      <w:r w:rsidR="0065318B" w:rsidRPr="007D4C84">
        <w:rPr>
          <w:rFonts w:cstheme="minorHAnsi"/>
        </w:rPr>
        <w:t xml:space="preserve"> Anlatıcının elinde bir torba vardır. Torbada ördek, tavşan ve kuş pelüş oyuncakları bulunur. Anlatıcı “Torbada sihirbazların gösteri sırasında kullandıkları hayvanlar vardır.” der ve hayvanların özelliklerini söyleyerek grubun tahmin etmesini ister. Tahmin edenler sahneye çıkarılır ve sahneye çıkan öğrencilerden bu hayvanlarla kısa bir gösteri yapması istenir.(Dans etm</w:t>
      </w:r>
      <w:r w:rsidR="00E22350" w:rsidRPr="007D4C84">
        <w:rPr>
          <w:rFonts w:cstheme="minorHAnsi"/>
        </w:rPr>
        <w:t>e, kukla oynatma,</w:t>
      </w:r>
      <w:r w:rsidR="0065318B" w:rsidRPr="007D4C84">
        <w:rPr>
          <w:rFonts w:cstheme="minorHAnsi"/>
        </w:rPr>
        <w:t xml:space="preserve"> konuşturma </w:t>
      </w:r>
      <w:r w:rsidR="00D56AEE" w:rsidRPr="007D4C84">
        <w:rPr>
          <w:rFonts w:cstheme="minorHAnsi"/>
        </w:rPr>
        <w:t>vs.</w:t>
      </w:r>
      <w:r w:rsidR="0065318B" w:rsidRPr="007D4C84">
        <w:rPr>
          <w:rFonts w:cstheme="minorHAnsi"/>
        </w:rPr>
        <w:t>)</w:t>
      </w:r>
    </w:p>
    <w:p w:rsidR="00A66370" w:rsidRPr="007D4C84" w:rsidRDefault="00A66370">
      <w:pPr>
        <w:rPr>
          <w:rFonts w:cstheme="minorHAnsi"/>
        </w:rPr>
      </w:pPr>
      <w:r w:rsidRPr="007D4C84">
        <w:rPr>
          <w:rFonts w:cstheme="minorHAnsi"/>
        </w:rPr>
        <w:t>3.Sayfa 19-20</w:t>
      </w:r>
      <w:r w:rsidR="0022584D" w:rsidRPr="007D4C84">
        <w:rPr>
          <w:rFonts w:cstheme="minorHAnsi"/>
        </w:rPr>
        <w:t>’deki</w:t>
      </w:r>
      <w:r w:rsidRPr="007D4C84">
        <w:rPr>
          <w:rFonts w:cstheme="minorHAnsi"/>
        </w:rPr>
        <w:t xml:space="preserve"> çizimler yazısız olarak sahnede yansıtılır.</w:t>
      </w:r>
      <w:r w:rsidR="00CA6EE9" w:rsidRPr="007D4C84">
        <w:rPr>
          <w:rFonts w:cstheme="minorHAnsi"/>
        </w:rPr>
        <w:t xml:space="preserve"> Anlatıcı sahneye beş öğrenci alır ve resimler</w:t>
      </w:r>
      <w:r w:rsidR="0022584D" w:rsidRPr="007D4C84">
        <w:rPr>
          <w:rFonts w:cstheme="minorHAnsi"/>
        </w:rPr>
        <w:t>i sırasıyla anlattırır.</w:t>
      </w:r>
      <w:r w:rsidR="00CA6EE9" w:rsidRPr="007D4C84">
        <w:rPr>
          <w:rFonts w:cstheme="minorHAnsi"/>
        </w:rPr>
        <w:t xml:space="preserve"> Anlatıcı, öğrencilerin tahminlerinden sonra oradaki oyunu anlatır ve çocukların denemesini ister. Oyun sonunda “</w:t>
      </w:r>
      <w:r w:rsidR="0022584D" w:rsidRPr="007D4C84">
        <w:rPr>
          <w:rFonts w:cstheme="minorHAnsi"/>
        </w:rPr>
        <w:t>S</w:t>
      </w:r>
      <w:r w:rsidR="00CA6EE9" w:rsidRPr="007D4C84">
        <w:rPr>
          <w:rFonts w:cstheme="minorHAnsi"/>
        </w:rPr>
        <w:t>ihirbazlıkta esas olan nedir?” diye sorar.</w:t>
      </w:r>
    </w:p>
    <w:p w:rsidR="005B56F2" w:rsidRPr="007D4C84" w:rsidRDefault="005B56F2">
      <w:pPr>
        <w:rPr>
          <w:rFonts w:cstheme="minorHAnsi"/>
        </w:rPr>
      </w:pPr>
      <w:r w:rsidRPr="007D4C84">
        <w:rPr>
          <w:rFonts w:cstheme="minorHAnsi"/>
        </w:rPr>
        <w:t>4.Anlatıcı “Şimdiye kadar izlediğiniz sihirbazlık gösterilerinden aklınızda neler kaldı?” diye sorar. Ekrana 41 ve 42. Sayfadaki şapkadan tavşan çıkarma resmi yansıtılır. Anlatıcı sahneye bir grup öğrenci alır ve “Siz olsanız şapkadan ne çıkarırdınız?” diye sorar. Anlatıcı şapkasını sırayla çocuklara verir ve bu numarayı yapıyor gibi dinleyicilere anlatmalarını ister.</w:t>
      </w:r>
    </w:p>
    <w:p w:rsidR="009A5A5E" w:rsidRPr="007D4C84" w:rsidRDefault="009A5A5E">
      <w:pPr>
        <w:rPr>
          <w:rFonts w:cstheme="minorHAnsi"/>
        </w:rPr>
      </w:pPr>
      <w:r w:rsidRPr="007D4C84">
        <w:rPr>
          <w:rFonts w:cstheme="minorHAnsi"/>
        </w:rPr>
        <w:t>5.Anlatıcı “Siz hiç kaybetme numarası izlediniz mi?” diye sorar. Cevapları alır ve bir grup öğrenciyi sahneye çağırır. Öğrencileri ikişerli gruplara ayırır. Onlara bir kibrit kutusu ve bozuk para verir. Anlatıcı “Bu bozuk parayı kibrit kutusuna atıp kaybetme numarası yapsanız, nasıl yapmanız gerekirdi?” diye sorar. Öğrenciler bir süre düşünür. Anlatıcı o sırada insan kaybetme numaralarından bahseder. Süre bitince öğrencilerin sonuçları dinlenir ve mümkünse uygulama yapılır.</w:t>
      </w:r>
    </w:p>
    <w:p w:rsidR="00270583" w:rsidRPr="007D4C84" w:rsidRDefault="00686DC2">
      <w:pPr>
        <w:rPr>
          <w:rFonts w:cstheme="minorHAnsi"/>
        </w:rPr>
      </w:pPr>
      <w:r w:rsidRPr="007D4C84">
        <w:rPr>
          <w:rFonts w:cstheme="minorHAnsi"/>
        </w:rPr>
        <w:t>6.</w:t>
      </w:r>
      <w:r w:rsidR="00270583" w:rsidRPr="007D4C84">
        <w:rPr>
          <w:rFonts w:cstheme="minorHAnsi"/>
        </w:rPr>
        <w:t>Anlatıcının elinde halat şeklinde bir ip vardır. Sahneye bir grup öğrenci çıkarır ve “bu sadece bir ip değil. Sence bu nedir?” diye sorar ve öğrencilerden hayal güçlerini kullanarak ipi başka bir eşyaymış gibi hayal edip kullanmalarını ister. Oyun bitince sayfa 102-103’teki çizimler yansıtılır ve Hindistan’da iple yapılan sihirbazlıktan söz edilir.</w:t>
      </w:r>
    </w:p>
    <w:p w:rsidR="00110EF3" w:rsidRPr="007D4C84" w:rsidRDefault="00110EF3">
      <w:pPr>
        <w:rPr>
          <w:rFonts w:cstheme="minorHAnsi"/>
        </w:rPr>
      </w:pPr>
      <w:r w:rsidRPr="007D4C84">
        <w:rPr>
          <w:rFonts w:cstheme="minorHAnsi"/>
        </w:rPr>
        <w:t>7.Anlatıcı Hintli fakirlerden bazılarının transa geçip havada yürüyebildiğini, gökyüzüne yükselip aya dokunabildiğini veya kendilerini küpe çevirip havaya yükselip havada asılı durabildiklerini anlatır. Sahneye bir grup öğrenci çağırır ve sırasıyla anlatıcının söyledikleri şekillere girme taklidi yapmasını ister. Mesela bir öğrenciye “havada yürüyormuş gibi yürü” der ve öğrenci de bunu canlandırır.</w:t>
      </w:r>
    </w:p>
    <w:p w:rsidR="00110EF3" w:rsidRPr="007D4C84" w:rsidRDefault="00110EF3">
      <w:pPr>
        <w:rPr>
          <w:rFonts w:cstheme="minorHAnsi"/>
        </w:rPr>
      </w:pPr>
      <w:r w:rsidRPr="007D4C84">
        <w:rPr>
          <w:rFonts w:cstheme="minorHAnsi"/>
        </w:rPr>
        <w:t>8.</w:t>
      </w:r>
      <w:r w:rsidR="00A7355A" w:rsidRPr="007D4C84">
        <w:rPr>
          <w:rFonts w:cstheme="minorHAnsi"/>
        </w:rPr>
        <w:t xml:space="preserve">Anlatıcı sahneye bir öğrenci çağırır. Eline bir ilan verir ve okumasını ister. İlanda “İkiye bölünecek insan aranıyor. Başvurular Sihirbaz ………..’ya yapılacaktır.” yazmaktadır. Anlatıcı </w:t>
      </w:r>
      <w:r w:rsidR="0022584D" w:rsidRPr="007D4C84">
        <w:rPr>
          <w:rFonts w:cstheme="minorHAnsi"/>
        </w:rPr>
        <w:t>gönüllüleri sahneye alır. Bunların dışında</w:t>
      </w:r>
      <w:r w:rsidR="00A7355A" w:rsidRPr="007D4C84">
        <w:rPr>
          <w:rFonts w:cstheme="minorHAnsi"/>
        </w:rPr>
        <w:t xml:space="preserve"> da sihirbaz olarak ik</w:t>
      </w:r>
      <w:r w:rsidR="0022584D" w:rsidRPr="007D4C84">
        <w:rPr>
          <w:rFonts w:cstheme="minorHAnsi"/>
        </w:rPr>
        <w:t>i öğrenciyi görevlendirir ve “ İ</w:t>
      </w:r>
      <w:r w:rsidR="00A7355A" w:rsidRPr="007D4C84">
        <w:rPr>
          <w:rFonts w:cstheme="minorHAnsi"/>
        </w:rPr>
        <w:t>kiye bölünecek insanlar bunlar, bölebilirsiniz</w:t>
      </w:r>
      <w:r w:rsidR="0022584D" w:rsidRPr="007D4C84">
        <w:rPr>
          <w:rFonts w:cstheme="minorHAnsi"/>
        </w:rPr>
        <w:t>.</w:t>
      </w:r>
      <w:r w:rsidR="00A7355A" w:rsidRPr="007D4C84">
        <w:rPr>
          <w:rFonts w:cstheme="minorHAnsi"/>
        </w:rPr>
        <w:t>” diyerek bu numaranın nasıl yapılabileceğini sorar. Sayfa 122-123 ekrana yansıtılır ve üzerine konuşulur. Öğrencilerin tahminleriyle uyuşup uyuşmadığı konuşulur.</w:t>
      </w:r>
    </w:p>
    <w:p w:rsidR="007D4C84" w:rsidRDefault="007D4C84" w:rsidP="003D7908">
      <w:pPr>
        <w:rPr>
          <w:rFonts w:cstheme="minorHAnsi"/>
        </w:rPr>
      </w:pPr>
    </w:p>
    <w:p w:rsidR="003D7908" w:rsidRPr="007D4C84" w:rsidRDefault="003D7908" w:rsidP="003D7908">
      <w:pPr>
        <w:rPr>
          <w:rFonts w:cstheme="minorHAnsi"/>
        </w:rPr>
      </w:pPr>
      <w:r w:rsidRPr="007D4C84">
        <w:rPr>
          <w:rFonts w:cstheme="minorHAnsi"/>
        </w:rPr>
        <w:lastRenderedPageBreak/>
        <w:t>SINIF İÇİ ETKİNLİK:</w:t>
      </w:r>
    </w:p>
    <w:p w:rsidR="003D7908" w:rsidRPr="007D4C84" w:rsidRDefault="003D7908" w:rsidP="003D7908">
      <w:pPr>
        <w:rPr>
          <w:rFonts w:cstheme="minorHAnsi"/>
        </w:rPr>
      </w:pPr>
      <w:r w:rsidRPr="007D4C84">
        <w:rPr>
          <w:rFonts w:cstheme="minorHAnsi"/>
        </w:rPr>
        <w:t>1.Sihirbaz ne demektir? Sihirbazlar ilk gösterilerini kimin için yapmışlardır?</w:t>
      </w:r>
    </w:p>
    <w:p w:rsidR="003D7908" w:rsidRPr="007D4C84" w:rsidRDefault="003D7908" w:rsidP="003D7908">
      <w:pPr>
        <w:rPr>
          <w:rFonts w:cstheme="minorHAnsi"/>
        </w:rPr>
      </w:pPr>
      <w:r w:rsidRPr="007D4C84">
        <w:rPr>
          <w:rFonts w:cstheme="minorHAnsi"/>
        </w:rPr>
        <w:t>2.Sihirbazların çoğu toplum tarafından hangi isimle adlandırılmışlardır? Neden?</w:t>
      </w:r>
    </w:p>
    <w:p w:rsidR="003D7908" w:rsidRPr="007D4C84" w:rsidRDefault="003D7908" w:rsidP="003D7908">
      <w:pPr>
        <w:rPr>
          <w:rFonts w:cstheme="minorHAnsi"/>
        </w:rPr>
      </w:pPr>
      <w:r w:rsidRPr="007D4C84">
        <w:rPr>
          <w:rFonts w:cstheme="minorHAnsi"/>
        </w:rPr>
        <w:t>3.Sihirbazlıkta en çok hangi hayvanlar kullanılır?</w:t>
      </w:r>
    </w:p>
    <w:p w:rsidR="003D7908" w:rsidRPr="007D4C84" w:rsidRDefault="003D7908" w:rsidP="003D7908">
      <w:pPr>
        <w:rPr>
          <w:rFonts w:cstheme="minorHAnsi"/>
        </w:rPr>
      </w:pPr>
      <w:r w:rsidRPr="007D4C84">
        <w:rPr>
          <w:rFonts w:cstheme="minorHAnsi"/>
        </w:rPr>
        <w:t>4.Sihirbazlık numaralarının sırrı nedir?</w:t>
      </w:r>
    </w:p>
    <w:p w:rsidR="003D7908" w:rsidRPr="007D4C84" w:rsidRDefault="003D7908" w:rsidP="003D7908">
      <w:pPr>
        <w:rPr>
          <w:rFonts w:cstheme="minorHAnsi"/>
        </w:rPr>
      </w:pPr>
      <w:r w:rsidRPr="007D4C84">
        <w:rPr>
          <w:rFonts w:cstheme="minorHAnsi"/>
        </w:rPr>
        <w:t>5.İzlediğiniz bir sihirbazlık gösterisini anlatınız.</w:t>
      </w: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p>
    <w:p w:rsidR="003D7908" w:rsidRPr="007D4C84" w:rsidRDefault="003D7908" w:rsidP="003D7908">
      <w:pPr>
        <w:rPr>
          <w:rFonts w:cstheme="minorHAnsi"/>
        </w:rPr>
      </w:pPr>
      <w:r w:rsidRPr="007D4C84">
        <w:rPr>
          <w:rFonts w:cstheme="minorHAnsi"/>
        </w:rPr>
        <w:lastRenderedPageBreak/>
        <w:t>ATÖLYE ÇALIŞMASI:</w:t>
      </w:r>
    </w:p>
    <w:p w:rsidR="003D7908" w:rsidRPr="007D4C84" w:rsidRDefault="003D7908" w:rsidP="003D7908">
      <w:pPr>
        <w:rPr>
          <w:rFonts w:cstheme="minorHAnsi"/>
        </w:rPr>
      </w:pPr>
      <w:r w:rsidRPr="007D4C84">
        <w:rPr>
          <w:rFonts w:cstheme="minorHAnsi"/>
        </w:rPr>
        <w:t>Sihirbazlık numarası denemesi</w:t>
      </w:r>
    </w:p>
    <w:p w:rsidR="003D7908" w:rsidRPr="007D4C84" w:rsidRDefault="003D7908" w:rsidP="003D7908">
      <w:pPr>
        <w:rPr>
          <w:rFonts w:cstheme="minorHAnsi"/>
        </w:rPr>
      </w:pPr>
      <w:r w:rsidRPr="007D4C84">
        <w:rPr>
          <w:rFonts w:cstheme="minorHAnsi"/>
        </w:rPr>
        <w:t xml:space="preserve">Malzemeler: </w:t>
      </w:r>
      <w:r w:rsidR="00D56AEE" w:rsidRPr="007D4C84">
        <w:rPr>
          <w:rFonts w:cstheme="minorHAnsi"/>
        </w:rPr>
        <w:t>Üç tane kâğıt</w:t>
      </w:r>
      <w:r w:rsidRPr="007D4C84">
        <w:rPr>
          <w:rFonts w:cstheme="minorHAnsi"/>
        </w:rPr>
        <w:t xml:space="preserve"> bardak ve dört pinpon topu</w:t>
      </w:r>
    </w:p>
    <w:p w:rsidR="003D7908" w:rsidRPr="007D4C84" w:rsidRDefault="003D7908" w:rsidP="003D7908">
      <w:pPr>
        <w:rPr>
          <w:rFonts w:cstheme="minorHAnsi"/>
        </w:rPr>
      </w:pPr>
      <w:r w:rsidRPr="007D4C84">
        <w:rPr>
          <w:rFonts w:cstheme="minorHAnsi"/>
        </w:rPr>
        <w:t>Uygulama:</w:t>
      </w:r>
      <w:r w:rsidR="00540782" w:rsidRPr="007D4C84">
        <w:rPr>
          <w:rFonts w:cstheme="minorHAnsi"/>
        </w:rPr>
        <w:t xml:space="preserve"> </w:t>
      </w:r>
      <w:r w:rsidRPr="007D4C84">
        <w:rPr>
          <w:rFonts w:cstheme="minorHAnsi"/>
        </w:rPr>
        <w:t>Toplardan bir</w:t>
      </w:r>
      <w:r w:rsidR="0022584D" w:rsidRPr="007D4C84">
        <w:rPr>
          <w:rFonts w:cstheme="minorHAnsi"/>
        </w:rPr>
        <w:t>i</w:t>
      </w:r>
      <w:r w:rsidRPr="007D4C84">
        <w:rPr>
          <w:rFonts w:cstheme="minorHAnsi"/>
        </w:rPr>
        <w:t>si</w:t>
      </w:r>
      <w:r w:rsidR="00307967" w:rsidRPr="007D4C84">
        <w:rPr>
          <w:rFonts w:cstheme="minorHAnsi"/>
        </w:rPr>
        <w:t xml:space="preserve"> gizlice bardaklardan birinin</w:t>
      </w:r>
      <w:r w:rsidRPr="007D4C84">
        <w:rPr>
          <w:rFonts w:cstheme="minorHAnsi"/>
        </w:rPr>
        <w:t xml:space="preserve"> içine yerleştirilir.</w:t>
      </w:r>
    </w:p>
    <w:p w:rsidR="003D7908" w:rsidRPr="007D4C84" w:rsidRDefault="003D7908" w:rsidP="003D7908">
      <w:pPr>
        <w:rPr>
          <w:rFonts w:cstheme="minorHAnsi"/>
        </w:rPr>
      </w:pPr>
      <w:r w:rsidRPr="007D4C84">
        <w:rPr>
          <w:rFonts w:cstheme="minorHAnsi"/>
        </w:rPr>
        <w:t xml:space="preserve">                    </w:t>
      </w:r>
      <w:r w:rsidR="00EE0F94" w:rsidRPr="007D4C84">
        <w:rPr>
          <w:rFonts w:cstheme="minorHAnsi"/>
        </w:rPr>
        <w:t>İçinde top olan bardak ortada kalacak şekilde top</w:t>
      </w:r>
      <w:bookmarkStart w:id="0" w:name="_GoBack"/>
      <w:bookmarkEnd w:id="0"/>
      <w:r w:rsidR="00EE0F94" w:rsidRPr="007D4C84">
        <w:rPr>
          <w:rFonts w:cstheme="minorHAnsi"/>
        </w:rPr>
        <w:t>lar üst üste yerleştirilir.</w:t>
      </w:r>
    </w:p>
    <w:p w:rsidR="00EE0F94" w:rsidRPr="007D4C84" w:rsidRDefault="007D4C84" w:rsidP="003D7908">
      <w:pPr>
        <w:rPr>
          <w:rFonts w:cstheme="minorHAnsi"/>
        </w:rPr>
      </w:pPr>
      <w:r>
        <w:rPr>
          <w:rFonts w:cstheme="minorHAnsi"/>
        </w:rPr>
        <w:t xml:space="preserve">                    </w:t>
      </w:r>
      <w:r w:rsidR="00EE0F94" w:rsidRPr="007D4C84">
        <w:rPr>
          <w:rFonts w:cstheme="minorHAnsi"/>
        </w:rPr>
        <w:t>Üç bardağı</w:t>
      </w:r>
      <w:r w:rsidR="00D56AEE" w:rsidRPr="007D4C84">
        <w:rPr>
          <w:rFonts w:cstheme="minorHAnsi"/>
        </w:rPr>
        <w:t xml:space="preserve"> </w:t>
      </w:r>
      <w:r w:rsidR="00EE0F94" w:rsidRPr="007D4C84">
        <w:rPr>
          <w:rFonts w:cstheme="minorHAnsi"/>
        </w:rPr>
        <w:t>(içinde top olanı düşürmemeye dikkat ederek</w:t>
      </w:r>
      <w:r w:rsidR="0022584D" w:rsidRPr="007D4C84">
        <w:rPr>
          <w:rFonts w:cstheme="minorHAnsi"/>
        </w:rPr>
        <w:t>)</w:t>
      </w:r>
      <w:r w:rsidR="00EE0F94" w:rsidRPr="007D4C84">
        <w:rPr>
          <w:rFonts w:cstheme="minorHAnsi"/>
        </w:rPr>
        <w:t xml:space="preserve"> yan yana yerleştirin.</w:t>
      </w:r>
    </w:p>
    <w:p w:rsidR="00EE0F94" w:rsidRPr="007D4C84" w:rsidRDefault="007D4C84" w:rsidP="003D7908">
      <w:pPr>
        <w:rPr>
          <w:rFonts w:cstheme="minorHAnsi"/>
        </w:rPr>
      </w:pPr>
      <w:r>
        <w:rPr>
          <w:rFonts w:cstheme="minorHAnsi"/>
        </w:rPr>
        <w:t xml:space="preserve">                    </w:t>
      </w:r>
      <w:r w:rsidR="00EE0F94" w:rsidRPr="007D4C84">
        <w:rPr>
          <w:rFonts w:cstheme="minorHAnsi"/>
        </w:rPr>
        <w:t>Dışarıdaki toplardan birini alın ve içinde top olan bardağın üstüne koyun.</w:t>
      </w:r>
    </w:p>
    <w:p w:rsidR="00EE0F94" w:rsidRPr="007D4C84" w:rsidRDefault="007D4C84" w:rsidP="003D7908">
      <w:pPr>
        <w:rPr>
          <w:rFonts w:cstheme="minorHAnsi"/>
        </w:rPr>
      </w:pPr>
      <w:r>
        <w:rPr>
          <w:rFonts w:cstheme="minorHAnsi"/>
        </w:rPr>
        <w:tab/>
        <w:t xml:space="preserve">      </w:t>
      </w:r>
      <w:r w:rsidR="00EE0F94" w:rsidRPr="007D4C84">
        <w:rPr>
          <w:rFonts w:cstheme="minorHAnsi"/>
        </w:rPr>
        <w:t>Diğer iki bardağı alın ve içinde top olan bardağın üzerine yerleştirin.</w:t>
      </w:r>
    </w:p>
    <w:p w:rsidR="00EE0F94" w:rsidRPr="007D4C84" w:rsidRDefault="007D4C84" w:rsidP="003D7908">
      <w:pPr>
        <w:rPr>
          <w:rFonts w:cstheme="minorHAnsi"/>
        </w:rPr>
      </w:pPr>
      <w:r>
        <w:rPr>
          <w:rFonts w:cstheme="minorHAnsi"/>
        </w:rPr>
        <w:t xml:space="preserve">                    </w:t>
      </w:r>
      <w:r w:rsidR="00EE0F94" w:rsidRPr="007D4C84">
        <w:rPr>
          <w:rFonts w:cstheme="minorHAnsi"/>
        </w:rPr>
        <w:t>Sihirli sözleri söyleyin ve bardakları kaldırın. Top bardağın içinden geçmiş gibi olacaktır.</w:t>
      </w:r>
    </w:p>
    <w:p w:rsidR="00EE0F94" w:rsidRPr="007D4C84" w:rsidRDefault="00EE0F94" w:rsidP="003D7908">
      <w:pPr>
        <w:rPr>
          <w:rFonts w:cstheme="minorHAnsi"/>
        </w:rPr>
      </w:pPr>
      <w:r w:rsidRPr="007D4C84">
        <w:rPr>
          <w:rFonts w:cstheme="minorHAnsi"/>
        </w:rPr>
        <w:t xml:space="preserve">                    Bu numaranın sırrı anlatılır, öğrenciler ikişerli gruplara ayrılır ve sırasıyla numarayı yapmayı denerler.</w:t>
      </w: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7830EE" w:rsidRPr="007D4C84" w:rsidRDefault="007830EE" w:rsidP="003D7908">
      <w:pPr>
        <w:rPr>
          <w:rFonts w:cstheme="minorHAnsi"/>
        </w:rPr>
      </w:pPr>
    </w:p>
    <w:p w:rsidR="009F3279" w:rsidRPr="007D4C84" w:rsidRDefault="009F3279" w:rsidP="009F3279">
      <w:pPr>
        <w:rPr>
          <w:rFonts w:cstheme="minorHAnsi"/>
        </w:rPr>
      </w:pPr>
      <w:r w:rsidRPr="007D4C84">
        <w:rPr>
          <w:rFonts w:cstheme="minorHAnsi"/>
        </w:rPr>
        <w:lastRenderedPageBreak/>
        <w:t xml:space="preserve"> HOKUS POKUS  KAZANIMLAR</w:t>
      </w:r>
    </w:p>
    <w:p w:rsidR="009F3279" w:rsidRPr="007D4C84" w:rsidRDefault="009F3279" w:rsidP="009F3279">
      <w:pPr>
        <w:rPr>
          <w:rFonts w:cstheme="minorHAnsi"/>
        </w:rPr>
      </w:pPr>
    </w:p>
    <w:p w:rsidR="009F3279" w:rsidRPr="007D4C84" w:rsidRDefault="009F3279" w:rsidP="009F3279">
      <w:pPr>
        <w:pStyle w:val="StilVerdana10MaddeParag"/>
        <w:rPr>
          <w:rFonts w:asciiTheme="minorHAnsi" w:hAnsiTheme="minorHAnsi" w:cstheme="minorHAnsi"/>
          <w:color w:val="auto"/>
          <w:sz w:val="22"/>
          <w:szCs w:val="22"/>
        </w:rPr>
      </w:pPr>
      <w:r w:rsidRPr="007D4C84">
        <w:rPr>
          <w:rFonts w:asciiTheme="minorHAnsi" w:hAnsiTheme="minorHAnsi" w:cstheme="minorHAnsi"/>
          <w:color w:val="auto"/>
          <w:sz w:val="22"/>
          <w:szCs w:val="22"/>
        </w:rPr>
        <w:t>6.SINIF TÜRKÇE DERSİ KAZANIMLARI</w:t>
      </w:r>
    </w:p>
    <w:p w:rsidR="009F3279" w:rsidRPr="007D4C84" w:rsidRDefault="009F3279" w:rsidP="009F3279">
      <w:pPr>
        <w:pStyle w:val="StilVerdana10MaddeParag"/>
        <w:rPr>
          <w:rFonts w:asciiTheme="minorHAnsi" w:hAnsiTheme="minorHAnsi" w:cstheme="minorHAnsi"/>
          <w:color w:val="auto"/>
          <w:sz w:val="22"/>
          <w:szCs w:val="22"/>
        </w:rPr>
      </w:pPr>
    </w:p>
    <w:p w:rsidR="009F3279" w:rsidRPr="007D4C84" w:rsidRDefault="009F3279" w:rsidP="009F3279">
      <w:pPr>
        <w:autoSpaceDE w:val="0"/>
        <w:autoSpaceDN w:val="0"/>
        <w:adjustRightInd w:val="0"/>
        <w:spacing w:after="100" w:line="201" w:lineRule="atLeast"/>
        <w:jc w:val="both"/>
        <w:rPr>
          <w:rFonts w:cstheme="minorHAnsi"/>
          <w:b/>
          <w:bCs/>
        </w:rPr>
      </w:pPr>
      <w:r w:rsidRPr="007D4C84">
        <w:rPr>
          <w:rFonts w:cstheme="minorHAnsi"/>
          <w:bCs/>
        </w:rPr>
        <w:t>T6.3.30. Görsellerle ilgili soruları cevaplar.</w:t>
      </w:r>
      <w:r w:rsidRPr="007D4C84">
        <w:rPr>
          <w:rFonts w:cstheme="minorHAnsi"/>
          <w:b/>
          <w:bCs/>
        </w:rPr>
        <w:t xml:space="preserve"> </w:t>
      </w:r>
    </w:p>
    <w:p w:rsidR="009F3279" w:rsidRPr="007D4C84" w:rsidRDefault="009F3279" w:rsidP="009F3279">
      <w:pPr>
        <w:autoSpaceDE w:val="0"/>
        <w:autoSpaceDN w:val="0"/>
        <w:adjustRightInd w:val="0"/>
        <w:spacing w:after="100" w:line="201" w:lineRule="atLeast"/>
        <w:jc w:val="both"/>
        <w:rPr>
          <w:rFonts w:cstheme="minorHAnsi"/>
          <w:bCs/>
        </w:rPr>
      </w:pPr>
      <w:r w:rsidRPr="007D4C84">
        <w:rPr>
          <w:rFonts w:cstheme="minorHAnsi"/>
          <w:bCs/>
        </w:rPr>
        <w:t>T.6.3.1. Noktalama işaretlerine dikkat ederek sesli ve sessiz okur.</w:t>
      </w:r>
    </w:p>
    <w:p w:rsidR="009F3279" w:rsidRPr="007D4C84" w:rsidRDefault="009F3279" w:rsidP="009F3279">
      <w:pPr>
        <w:autoSpaceDE w:val="0"/>
        <w:autoSpaceDN w:val="0"/>
        <w:adjustRightInd w:val="0"/>
        <w:spacing w:after="0" w:line="240" w:lineRule="auto"/>
        <w:rPr>
          <w:rFonts w:cstheme="minorHAnsi"/>
          <w:bCs/>
        </w:rPr>
      </w:pPr>
      <w:r w:rsidRPr="007D4C84">
        <w:rPr>
          <w:rFonts w:cstheme="minorHAnsi"/>
          <w:bCs/>
        </w:rPr>
        <w:t>T.6.3.4. Okuma stratejilerini kullanır.</w:t>
      </w:r>
    </w:p>
    <w:p w:rsidR="009F3279" w:rsidRPr="007D4C84" w:rsidRDefault="009F3279" w:rsidP="009F3279">
      <w:pPr>
        <w:autoSpaceDE w:val="0"/>
        <w:autoSpaceDN w:val="0"/>
        <w:adjustRightInd w:val="0"/>
        <w:spacing w:after="100" w:line="201" w:lineRule="atLeast"/>
        <w:rPr>
          <w:rFonts w:cstheme="minorHAnsi"/>
        </w:rPr>
      </w:pPr>
      <w:r w:rsidRPr="007D4C84">
        <w:rPr>
          <w:rFonts w:cstheme="minorHAnsi"/>
          <w:bCs/>
        </w:rPr>
        <w:t>T.6.3.5. Bağlamdan yararlanarak bilmediği kelime ve kelime gruplarının anlamını tahmin eder.</w:t>
      </w:r>
    </w:p>
    <w:p w:rsidR="009F3279" w:rsidRPr="007D4C84" w:rsidRDefault="009F3279" w:rsidP="009F3279">
      <w:pPr>
        <w:pStyle w:val="Default"/>
        <w:rPr>
          <w:rFonts w:asciiTheme="minorHAnsi" w:hAnsiTheme="minorHAnsi" w:cstheme="minorHAnsi"/>
          <w:color w:val="auto"/>
          <w:sz w:val="22"/>
          <w:szCs w:val="22"/>
        </w:rPr>
      </w:pPr>
      <w:r w:rsidRPr="007D4C84">
        <w:rPr>
          <w:rFonts w:asciiTheme="minorHAnsi" w:hAnsiTheme="minorHAnsi" w:cstheme="minorHAnsi"/>
          <w:bCs/>
          <w:color w:val="auto"/>
          <w:sz w:val="22"/>
          <w:szCs w:val="22"/>
        </w:rPr>
        <w:t xml:space="preserve">T.6.3.17. Metinle ilgili soruları cevaplar. </w:t>
      </w:r>
    </w:p>
    <w:p w:rsidR="009F3279" w:rsidRPr="007D4C84" w:rsidRDefault="009F3279" w:rsidP="009F3279">
      <w:pPr>
        <w:pStyle w:val="Default"/>
        <w:rPr>
          <w:rFonts w:asciiTheme="minorHAnsi" w:hAnsiTheme="minorHAnsi" w:cstheme="minorHAnsi"/>
          <w:color w:val="auto"/>
          <w:sz w:val="22"/>
          <w:szCs w:val="22"/>
        </w:rPr>
      </w:pPr>
      <w:r w:rsidRPr="007D4C84">
        <w:rPr>
          <w:rFonts w:asciiTheme="minorHAnsi" w:hAnsiTheme="minorHAnsi" w:cstheme="minorHAnsi"/>
          <w:bCs/>
          <w:color w:val="auto"/>
          <w:sz w:val="22"/>
          <w:szCs w:val="22"/>
        </w:rPr>
        <w:t xml:space="preserve">T.6.3.18. Metinle ilgili sorular sorar. </w:t>
      </w:r>
    </w:p>
    <w:p w:rsidR="009F3279" w:rsidRPr="007D4C84" w:rsidRDefault="009F3279" w:rsidP="009F3279">
      <w:pPr>
        <w:pStyle w:val="Default"/>
        <w:rPr>
          <w:rFonts w:asciiTheme="minorHAnsi" w:hAnsiTheme="minorHAnsi" w:cstheme="minorHAnsi"/>
          <w:color w:val="auto"/>
          <w:sz w:val="22"/>
          <w:szCs w:val="22"/>
        </w:rPr>
      </w:pPr>
      <w:r w:rsidRPr="007D4C84">
        <w:rPr>
          <w:rFonts w:asciiTheme="minorHAnsi" w:hAnsiTheme="minorHAnsi" w:cstheme="minorHAnsi"/>
          <w:bCs/>
          <w:color w:val="auto"/>
          <w:sz w:val="22"/>
          <w:szCs w:val="22"/>
        </w:rPr>
        <w:t xml:space="preserve">T.6.3.24. Metnin içeriğini yorumlar. </w:t>
      </w:r>
    </w:p>
    <w:p w:rsidR="009F3279" w:rsidRPr="007D4C84" w:rsidRDefault="009F3279" w:rsidP="009F3279">
      <w:pPr>
        <w:pStyle w:val="Default"/>
        <w:rPr>
          <w:rFonts w:asciiTheme="minorHAnsi" w:hAnsiTheme="minorHAnsi" w:cstheme="minorHAnsi"/>
          <w:bCs/>
          <w:color w:val="auto"/>
          <w:sz w:val="22"/>
          <w:szCs w:val="22"/>
        </w:rPr>
      </w:pPr>
      <w:r w:rsidRPr="007D4C84">
        <w:rPr>
          <w:rFonts w:asciiTheme="minorHAnsi" w:hAnsiTheme="minorHAnsi" w:cstheme="minorHAnsi"/>
          <w:bCs/>
          <w:color w:val="auto"/>
          <w:sz w:val="22"/>
          <w:szCs w:val="22"/>
        </w:rPr>
        <w:t xml:space="preserve">T.6.3.29. Okudukları ile ilgili çıkarımlarda bulunur. </w:t>
      </w:r>
    </w:p>
    <w:p w:rsidR="009F3279" w:rsidRPr="007D4C84" w:rsidRDefault="009F3279" w:rsidP="009F3279">
      <w:pPr>
        <w:pStyle w:val="Default"/>
        <w:rPr>
          <w:rFonts w:asciiTheme="minorHAnsi" w:hAnsiTheme="minorHAnsi" w:cstheme="minorHAnsi"/>
          <w:color w:val="auto"/>
          <w:sz w:val="22"/>
          <w:szCs w:val="22"/>
        </w:rPr>
      </w:pPr>
    </w:p>
    <w:p w:rsidR="009F3279" w:rsidRPr="007D4C84" w:rsidRDefault="009F3279" w:rsidP="009F3279">
      <w:pPr>
        <w:rPr>
          <w:rFonts w:cstheme="minorHAnsi"/>
          <w:bCs/>
        </w:rPr>
      </w:pPr>
      <w:r w:rsidRPr="007D4C84">
        <w:rPr>
          <w:rFonts w:cstheme="minorHAnsi"/>
          <w:bCs/>
        </w:rPr>
        <w:t>7.SINIF TÜRKÇE KAZANIMLARI</w:t>
      </w:r>
    </w:p>
    <w:p w:rsidR="009F3279" w:rsidRPr="007D4C84" w:rsidRDefault="009F3279" w:rsidP="009F3279">
      <w:pPr>
        <w:pStyle w:val="AralkYok"/>
        <w:rPr>
          <w:rFonts w:cstheme="minorHAnsi"/>
        </w:rPr>
      </w:pPr>
      <w:r w:rsidRPr="007D4C84">
        <w:rPr>
          <w:rFonts w:cstheme="minorHAnsi"/>
        </w:rPr>
        <w:t xml:space="preserve">T.7.3.29. Metin türlerini ayırt eder. </w:t>
      </w:r>
    </w:p>
    <w:p w:rsidR="009F3279" w:rsidRPr="007D4C84" w:rsidRDefault="009F3279" w:rsidP="009F3279">
      <w:pPr>
        <w:rPr>
          <w:rFonts w:cstheme="minorHAnsi"/>
        </w:rPr>
      </w:pPr>
      <w:r w:rsidRPr="007D4C84">
        <w:rPr>
          <w:rFonts w:cstheme="minorHAnsi"/>
        </w:rPr>
        <w:t>T.7.3.2. Metni türün özell</w:t>
      </w:r>
      <w:r w:rsidR="00307967" w:rsidRPr="007D4C84">
        <w:rPr>
          <w:rFonts w:cstheme="minorHAnsi"/>
        </w:rPr>
        <w:t>iklerine uygun biçimde okur.</w:t>
      </w:r>
    </w:p>
    <w:p w:rsidR="009F3279" w:rsidRPr="007D4C84" w:rsidRDefault="009F3279" w:rsidP="009F3279">
      <w:pPr>
        <w:rPr>
          <w:rFonts w:cstheme="minorHAnsi"/>
        </w:rPr>
      </w:pPr>
      <w:r w:rsidRPr="007D4C84">
        <w:rPr>
          <w:rFonts w:cstheme="minorHAnsi"/>
        </w:rPr>
        <w:t>T.7.3.5. Bağlamdan hareketle bilmediği kelime ve kelime gruplarının anlamını tahmin eder</w:t>
      </w:r>
      <w:r w:rsidR="00941094" w:rsidRPr="007D4C84">
        <w:rPr>
          <w:rFonts w:cstheme="minorHAnsi"/>
        </w:rPr>
        <w:t>.</w:t>
      </w:r>
    </w:p>
    <w:p w:rsidR="009F3279" w:rsidRPr="007D4C84" w:rsidRDefault="009F3279" w:rsidP="009F3279">
      <w:pPr>
        <w:pStyle w:val="AralkYok"/>
        <w:rPr>
          <w:rFonts w:cstheme="minorHAnsi"/>
        </w:rPr>
      </w:pPr>
      <w:r w:rsidRPr="007D4C84">
        <w:rPr>
          <w:rFonts w:cstheme="minorHAnsi"/>
        </w:rPr>
        <w:t xml:space="preserve">T.7.3.21. Metindeki hikâye unsurlarını belirler. Olay örgüsü, mekân, zaman, şahıs ve varlık kadrosu, anlatıcı üzerinde durulur. </w:t>
      </w:r>
    </w:p>
    <w:p w:rsidR="009F3279" w:rsidRPr="007D4C84" w:rsidRDefault="009F3279" w:rsidP="009F3279">
      <w:pPr>
        <w:pStyle w:val="AralkYok"/>
        <w:rPr>
          <w:rFonts w:cstheme="minorHAnsi"/>
        </w:rPr>
      </w:pPr>
      <w:r w:rsidRPr="007D4C84">
        <w:rPr>
          <w:rFonts w:cstheme="minorHAnsi"/>
        </w:rPr>
        <w:t xml:space="preserve">T.7.4.4. Yazma stratejilerini uygular. Not alma, özet çıkarma, serbest, kontrollü, kelime ve kavram havuzundan seçerek yazma, bir metinden hareketle yazma ve duyulardan hareketle yazma gibi yöntem ve tekniklerin kullanılması sağlanır. </w:t>
      </w:r>
    </w:p>
    <w:p w:rsidR="009F3279" w:rsidRPr="007D4C84" w:rsidRDefault="009F3279" w:rsidP="009F3279">
      <w:pPr>
        <w:rPr>
          <w:rFonts w:cstheme="minorHAnsi"/>
        </w:rPr>
      </w:pPr>
      <w:r w:rsidRPr="007D4C84">
        <w:rPr>
          <w:rFonts w:cstheme="minorHAnsi"/>
        </w:rPr>
        <w:t>T.7.2.1. Hazırlıklı konuşma yapar. Öğrencilerin düşüncelerini mantıksal bir bütünlük içinde sunmaları, görsel, işitsel vb. destekleyici materyaller kullanarak sunu hazırlamaları sağlanır.</w:t>
      </w:r>
    </w:p>
    <w:p w:rsidR="009F3279" w:rsidRPr="007D4C84" w:rsidRDefault="009F3279" w:rsidP="009F3279">
      <w:pPr>
        <w:rPr>
          <w:rFonts w:cstheme="minorHAnsi"/>
        </w:rPr>
      </w:pPr>
      <w:r w:rsidRPr="007D4C84">
        <w:rPr>
          <w:rFonts w:cstheme="minorHAnsi"/>
        </w:rPr>
        <w:t xml:space="preserve">T.7.3.28. Okudukları ile ilgili çıkarımlarda bulunur. Metinlerdeki neden-sonuç, amaç-sonuç, koşul, karşılaştırma, benzetme, örneklendirme, duygu belirten ifadeler ve abartma üzerinde durulur. </w:t>
      </w:r>
    </w:p>
    <w:p w:rsidR="009F3279" w:rsidRPr="007D4C84" w:rsidRDefault="009F3279" w:rsidP="009F3279"/>
    <w:p w:rsidR="003D7908" w:rsidRPr="007D4C84" w:rsidRDefault="003D7908" w:rsidP="003D7908"/>
    <w:p w:rsidR="003D7908" w:rsidRPr="007D4C84" w:rsidRDefault="0034046D" w:rsidP="003D7908">
      <w:r w:rsidRPr="007D4C84">
        <w:tab/>
      </w:r>
      <w:r w:rsidRPr="007D4C84">
        <w:tab/>
      </w:r>
      <w:r w:rsidRPr="007D4C84">
        <w:tab/>
      </w:r>
      <w:r w:rsidRPr="007D4C84">
        <w:tab/>
      </w:r>
      <w:r w:rsidRPr="007D4C84">
        <w:tab/>
      </w:r>
      <w:r w:rsidRPr="007D4C84">
        <w:tab/>
      </w:r>
      <w:r w:rsidRPr="007D4C84">
        <w:tab/>
      </w:r>
      <w:r w:rsidRPr="007D4C84">
        <w:tab/>
      </w:r>
    </w:p>
    <w:sectPr w:rsidR="003D7908" w:rsidRPr="007D4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85BDF"/>
    <w:multiLevelType w:val="hybridMultilevel"/>
    <w:tmpl w:val="62000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D4"/>
    <w:rsid w:val="00012E0F"/>
    <w:rsid w:val="00053EDF"/>
    <w:rsid w:val="00110EF3"/>
    <w:rsid w:val="0022584D"/>
    <w:rsid w:val="00270583"/>
    <w:rsid w:val="00307967"/>
    <w:rsid w:val="0034046D"/>
    <w:rsid w:val="003D7908"/>
    <w:rsid w:val="004A35FD"/>
    <w:rsid w:val="00540782"/>
    <w:rsid w:val="005B56F2"/>
    <w:rsid w:val="0065318B"/>
    <w:rsid w:val="00686DC2"/>
    <w:rsid w:val="007249B1"/>
    <w:rsid w:val="0074037C"/>
    <w:rsid w:val="007830EE"/>
    <w:rsid w:val="007D4C84"/>
    <w:rsid w:val="008B2FD4"/>
    <w:rsid w:val="00941094"/>
    <w:rsid w:val="009A5A5E"/>
    <w:rsid w:val="009F3279"/>
    <w:rsid w:val="00A66370"/>
    <w:rsid w:val="00A7355A"/>
    <w:rsid w:val="00AE1793"/>
    <w:rsid w:val="00B142F3"/>
    <w:rsid w:val="00BC06A2"/>
    <w:rsid w:val="00CA6EE9"/>
    <w:rsid w:val="00CD7701"/>
    <w:rsid w:val="00D56AEE"/>
    <w:rsid w:val="00E22350"/>
    <w:rsid w:val="00EE0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7689-48D0-419B-B8FD-151A1EFC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7908"/>
    <w:pPr>
      <w:ind w:left="720"/>
      <w:contextualSpacing/>
    </w:pPr>
  </w:style>
  <w:style w:type="paragraph" w:customStyle="1" w:styleId="StilVerdana10MaddeParag">
    <w:name w:val="Stil Verdana 10 Madde Parag"/>
    <w:basedOn w:val="Normal"/>
    <w:autoRedefine/>
    <w:rsid w:val="009F3279"/>
    <w:pPr>
      <w:spacing w:before="80" w:after="0" w:line="240" w:lineRule="auto"/>
    </w:pPr>
    <w:rPr>
      <w:rFonts w:ascii="Times New Roman" w:hAnsi="Times New Roman" w:cs="Times New Roman"/>
      <w:color w:val="000000"/>
      <w:sz w:val="16"/>
      <w:szCs w:val="16"/>
    </w:rPr>
  </w:style>
  <w:style w:type="paragraph" w:customStyle="1" w:styleId="Default">
    <w:name w:val="Default"/>
    <w:rsid w:val="009F3279"/>
    <w:pPr>
      <w:widowControl w:val="0"/>
      <w:autoSpaceDE w:val="0"/>
      <w:autoSpaceDN w:val="0"/>
      <w:adjustRightInd w:val="0"/>
      <w:spacing w:after="0" w:line="240" w:lineRule="auto"/>
    </w:pPr>
    <w:rPr>
      <w:rFonts w:ascii="Calibri" w:eastAsiaTheme="minorEastAsia" w:hAnsi="Calibri" w:cs="Calibri"/>
      <w:color w:val="000000"/>
      <w:sz w:val="24"/>
      <w:szCs w:val="24"/>
      <w:lang w:eastAsia="tr-TR"/>
    </w:rPr>
  </w:style>
  <w:style w:type="paragraph" w:styleId="AralkYok">
    <w:name w:val="No Spacing"/>
    <w:uiPriority w:val="1"/>
    <w:qFormat/>
    <w:rsid w:val="009F3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896</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dc:creator>
  <cp:keywords/>
  <dc:description/>
  <cp:lastModifiedBy>Zeynep Aydın</cp:lastModifiedBy>
  <cp:revision>26</cp:revision>
  <dcterms:created xsi:type="dcterms:W3CDTF">2020-03-01T06:31:00Z</dcterms:created>
  <dcterms:modified xsi:type="dcterms:W3CDTF">2021-12-17T16:41:00Z</dcterms:modified>
</cp:coreProperties>
</file>